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B3C5" w14:textId="77777777" w:rsidR="00BD3A36" w:rsidRDefault="00BD3A36" w:rsidP="00BD3A36">
      <w:pPr>
        <w:jc w:val="center"/>
      </w:pPr>
      <w:r>
        <w:rPr>
          <w:noProof/>
          <w:lang w:eastAsia="en-US"/>
        </w:rPr>
        <w:drawing>
          <wp:inline distT="0" distB="0" distL="0" distR="0" wp14:anchorId="00D473CD" wp14:editId="2E6C0521">
            <wp:extent cx="3048000" cy="561975"/>
            <wp:effectExtent l="0" t="0" r="0" b="9525"/>
            <wp:docPr id="1" name="Picture 1" descr="Control Device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 Devices LLC"/>
                    <pic:cNvPicPr>
                      <a:picLocks noChangeAspect="1" noChangeArrowheads="1"/>
                    </pic:cNvPicPr>
                  </pic:nvPicPr>
                  <pic:blipFill>
                    <a:blip r:embed="rId5" cstate="print"/>
                    <a:srcRect/>
                    <a:stretch>
                      <a:fillRect/>
                    </a:stretch>
                  </pic:blipFill>
                  <pic:spPr bwMode="auto">
                    <a:xfrm>
                      <a:off x="0" y="0"/>
                      <a:ext cx="3048000" cy="561975"/>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16"/>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8061"/>
      </w:tblGrid>
      <w:tr w:rsidR="00BD3A36" w14:paraId="267217F0" w14:textId="77777777" w:rsidTr="00D42B1E">
        <w:trPr>
          <w:trHeight w:val="229"/>
        </w:trPr>
        <w:tc>
          <w:tcPr>
            <w:tcW w:w="3000" w:type="dxa"/>
            <w:tcBorders>
              <w:top w:val="single" w:sz="4" w:space="0" w:color="auto"/>
              <w:left w:val="single" w:sz="4" w:space="0" w:color="auto"/>
              <w:bottom w:val="single" w:sz="4" w:space="0" w:color="auto"/>
              <w:right w:val="single" w:sz="4" w:space="0" w:color="auto"/>
            </w:tcBorders>
            <w:shd w:val="clear" w:color="auto" w:fill="E6E6E6"/>
            <w:hideMark/>
          </w:tcPr>
          <w:p w14:paraId="4DBB5266" w14:textId="77777777" w:rsidR="00BD3A36" w:rsidRDefault="00BD3A36" w:rsidP="00BD3A36">
            <w:pPr>
              <w:rPr>
                <w:rFonts w:ascii="Arial" w:hAnsi="Arial" w:cs="Arial"/>
              </w:rPr>
            </w:pPr>
            <w:r>
              <w:rPr>
                <w:rFonts w:ascii="Arial" w:hAnsi="Arial" w:cs="Arial"/>
                <w:b/>
                <w:sz w:val="22"/>
                <w:szCs w:val="22"/>
              </w:rPr>
              <w:t>POSITION TITLE:</w:t>
            </w:r>
          </w:p>
        </w:tc>
        <w:tc>
          <w:tcPr>
            <w:tcW w:w="8061" w:type="dxa"/>
            <w:tcBorders>
              <w:top w:val="single" w:sz="4" w:space="0" w:color="auto"/>
              <w:left w:val="single" w:sz="4" w:space="0" w:color="auto"/>
              <w:bottom w:val="single" w:sz="4" w:space="0" w:color="auto"/>
              <w:right w:val="single" w:sz="4" w:space="0" w:color="auto"/>
            </w:tcBorders>
            <w:hideMark/>
          </w:tcPr>
          <w:p w14:paraId="26550373" w14:textId="0947AA9C" w:rsidR="00BD3A36" w:rsidRPr="00E42051" w:rsidRDefault="00670A3E" w:rsidP="00BD3A36">
            <w:pPr>
              <w:rPr>
                <w:rFonts w:ascii="Arial" w:hAnsi="Arial" w:cs="Arial"/>
              </w:rPr>
            </w:pPr>
            <w:r>
              <w:rPr>
                <w:rFonts w:ascii="Arial" w:hAnsi="Arial" w:cs="Arial"/>
              </w:rPr>
              <w:t>Buyer</w:t>
            </w:r>
            <w:r w:rsidR="00730AEC">
              <w:rPr>
                <w:rFonts w:ascii="Arial" w:hAnsi="Arial" w:cs="Arial"/>
              </w:rPr>
              <w:t xml:space="preserve"> II</w:t>
            </w:r>
          </w:p>
        </w:tc>
      </w:tr>
      <w:tr w:rsidR="00BD3A36" w14:paraId="693712B9" w14:textId="77777777" w:rsidTr="00D42B1E">
        <w:trPr>
          <w:trHeight w:val="229"/>
        </w:trPr>
        <w:tc>
          <w:tcPr>
            <w:tcW w:w="3000" w:type="dxa"/>
            <w:tcBorders>
              <w:top w:val="single" w:sz="4" w:space="0" w:color="auto"/>
              <w:left w:val="single" w:sz="4" w:space="0" w:color="auto"/>
              <w:bottom w:val="single" w:sz="4" w:space="0" w:color="auto"/>
              <w:right w:val="single" w:sz="4" w:space="0" w:color="auto"/>
            </w:tcBorders>
            <w:shd w:val="clear" w:color="auto" w:fill="E6E6E6"/>
            <w:hideMark/>
          </w:tcPr>
          <w:p w14:paraId="020D1EC5" w14:textId="77777777" w:rsidR="00BD3A36" w:rsidRDefault="00BD3A36" w:rsidP="00BD3A36">
            <w:pPr>
              <w:rPr>
                <w:rFonts w:ascii="Arial" w:hAnsi="Arial" w:cs="Arial"/>
                <w:b/>
              </w:rPr>
            </w:pPr>
            <w:r>
              <w:rPr>
                <w:rFonts w:ascii="Arial" w:hAnsi="Arial" w:cs="Arial"/>
                <w:b/>
                <w:sz w:val="22"/>
                <w:szCs w:val="22"/>
              </w:rPr>
              <w:t>COMPANY:</w:t>
            </w:r>
          </w:p>
        </w:tc>
        <w:tc>
          <w:tcPr>
            <w:tcW w:w="8061" w:type="dxa"/>
            <w:tcBorders>
              <w:top w:val="single" w:sz="4" w:space="0" w:color="auto"/>
              <w:left w:val="single" w:sz="4" w:space="0" w:color="auto"/>
              <w:bottom w:val="single" w:sz="4" w:space="0" w:color="auto"/>
              <w:right w:val="single" w:sz="4" w:space="0" w:color="auto"/>
            </w:tcBorders>
            <w:hideMark/>
          </w:tcPr>
          <w:p w14:paraId="4C62111B" w14:textId="77777777" w:rsidR="00BD3A36" w:rsidRPr="00EE33A2" w:rsidRDefault="00BD3A36" w:rsidP="00BD3A36">
            <w:pPr>
              <w:rPr>
                <w:rFonts w:ascii="Verdana" w:hAnsi="Verdana" w:cs="Arial"/>
              </w:rPr>
            </w:pPr>
            <w:r w:rsidRPr="00EE33A2">
              <w:rPr>
                <w:rFonts w:ascii="Verdana" w:hAnsi="Verdana" w:cs="Arial"/>
                <w:sz w:val="22"/>
                <w:szCs w:val="22"/>
              </w:rPr>
              <w:t>Control Devices LLC</w:t>
            </w:r>
          </w:p>
        </w:tc>
      </w:tr>
      <w:tr w:rsidR="00BD3A36" w14:paraId="46DFE60F" w14:textId="77777777" w:rsidTr="00652EFB">
        <w:trPr>
          <w:trHeight w:val="320"/>
        </w:trPr>
        <w:tc>
          <w:tcPr>
            <w:tcW w:w="3000" w:type="dxa"/>
            <w:tcBorders>
              <w:top w:val="single" w:sz="4" w:space="0" w:color="auto"/>
              <w:left w:val="single" w:sz="4" w:space="0" w:color="auto"/>
              <w:bottom w:val="single" w:sz="4" w:space="0" w:color="auto"/>
              <w:right w:val="single" w:sz="4" w:space="0" w:color="auto"/>
            </w:tcBorders>
            <w:shd w:val="clear" w:color="auto" w:fill="E6E6E6"/>
          </w:tcPr>
          <w:p w14:paraId="00D632DB" w14:textId="77777777" w:rsidR="00BD3A36" w:rsidRDefault="00BD3A36" w:rsidP="00BD3A36">
            <w:pPr>
              <w:rPr>
                <w:rFonts w:ascii="Arial" w:hAnsi="Arial" w:cs="Arial"/>
                <w:b/>
              </w:rPr>
            </w:pPr>
            <w:r>
              <w:rPr>
                <w:rFonts w:ascii="Arial" w:hAnsi="Arial" w:cs="Arial"/>
                <w:b/>
                <w:sz w:val="22"/>
                <w:szCs w:val="22"/>
              </w:rPr>
              <w:t>DEPARTMENT/LOCATION</w:t>
            </w:r>
          </w:p>
          <w:p w14:paraId="3469A166" w14:textId="77777777" w:rsidR="00BD3A36" w:rsidRDefault="00BD3A36" w:rsidP="00BD3A36">
            <w:pPr>
              <w:rPr>
                <w:rFonts w:ascii="Arial" w:hAnsi="Arial" w:cs="Arial"/>
              </w:rPr>
            </w:pPr>
          </w:p>
        </w:tc>
        <w:tc>
          <w:tcPr>
            <w:tcW w:w="8061" w:type="dxa"/>
            <w:tcBorders>
              <w:top w:val="single" w:sz="4" w:space="0" w:color="auto"/>
              <w:left w:val="single" w:sz="4" w:space="0" w:color="auto"/>
              <w:bottom w:val="single" w:sz="4" w:space="0" w:color="auto"/>
              <w:right w:val="single" w:sz="4" w:space="0" w:color="auto"/>
            </w:tcBorders>
            <w:hideMark/>
          </w:tcPr>
          <w:p w14:paraId="5361957B" w14:textId="77777777" w:rsidR="00BC056C" w:rsidRDefault="00BD3A36" w:rsidP="00BC056C">
            <w:pPr>
              <w:rPr>
                <w:rFonts w:ascii="Arial" w:hAnsi="Arial" w:cs="Arial"/>
                <w:sz w:val="22"/>
                <w:szCs w:val="22"/>
              </w:rPr>
            </w:pPr>
            <w:r w:rsidRPr="00E42051">
              <w:rPr>
                <w:rFonts w:ascii="Arial" w:hAnsi="Arial" w:cs="Arial"/>
                <w:sz w:val="22"/>
                <w:szCs w:val="22"/>
              </w:rPr>
              <w:t xml:space="preserve"> </w:t>
            </w:r>
            <w:r w:rsidR="00BD4731">
              <w:rPr>
                <w:rFonts w:ascii="Arial" w:hAnsi="Arial" w:cs="Arial"/>
                <w:sz w:val="22"/>
                <w:szCs w:val="22"/>
              </w:rPr>
              <w:t>Supply Chain</w:t>
            </w:r>
          </w:p>
          <w:p w14:paraId="61B06357" w14:textId="77777777" w:rsidR="00BD3A36" w:rsidRPr="00E42051" w:rsidRDefault="00BC056C" w:rsidP="00BC056C">
            <w:pPr>
              <w:rPr>
                <w:rFonts w:ascii="Arial" w:hAnsi="Arial" w:cs="Arial"/>
              </w:rPr>
            </w:pPr>
            <w:r>
              <w:rPr>
                <w:rFonts w:ascii="Arial" w:hAnsi="Arial" w:cs="Arial"/>
                <w:sz w:val="22"/>
                <w:szCs w:val="22"/>
              </w:rPr>
              <w:t xml:space="preserve"> Fenton, MO</w:t>
            </w:r>
          </w:p>
        </w:tc>
      </w:tr>
      <w:tr w:rsidR="00BD3A36" w14:paraId="489BE9F6" w14:textId="77777777" w:rsidTr="00D42B1E">
        <w:trPr>
          <w:trHeight w:val="444"/>
        </w:trPr>
        <w:tc>
          <w:tcPr>
            <w:tcW w:w="3000" w:type="dxa"/>
            <w:tcBorders>
              <w:top w:val="single" w:sz="4" w:space="0" w:color="auto"/>
              <w:left w:val="single" w:sz="4" w:space="0" w:color="auto"/>
              <w:bottom w:val="single" w:sz="4" w:space="0" w:color="auto"/>
              <w:right w:val="single" w:sz="4" w:space="0" w:color="auto"/>
            </w:tcBorders>
            <w:shd w:val="clear" w:color="auto" w:fill="E6E6E6"/>
          </w:tcPr>
          <w:p w14:paraId="1689A50B" w14:textId="77777777" w:rsidR="00BD3A36" w:rsidRDefault="00BD3A36" w:rsidP="00BD3A36">
            <w:pPr>
              <w:rPr>
                <w:rFonts w:ascii="Arial" w:hAnsi="Arial" w:cs="Arial"/>
                <w:b/>
              </w:rPr>
            </w:pPr>
            <w:r>
              <w:rPr>
                <w:rFonts w:ascii="Arial" w:hAnsi="Arial" w:cs="Arial"/>
                <w:b/>
                <w:sz w:val="22"/>
                <w:szCs w:val="22"/>
              </w:rPr>
              <w:t>REPORTS TO:</w:t>
            </w:r>
          </w:p>
          <w:p w14:paraId="398D576F" w14:textId="77777777" w:rsidR="00BD3A36" w:rsidRDefault="00BD3A36" w:rsidP="00BD3A36">
            <w:pPr>
              <w:rPr>
                <w:rFonts w:ascii="Arial" w:hAnsi="Arial" w:cs="Arial"/>
              </w:rPr>
            </w:pPr>
          </w:p>
        </w:tc>
        <w:tc>
          <w:tcPr>
            <w:tcW w:w="8061" w:type="dxa"/>
            <w:tcBorders>
              <w:top w:val="single" w:sz="4" w:space="0" w:color="auto"/>
              <w:left w:val="single" w:sz="4" w:space="0" w:color="auto"/>
              <w:bottom w:val="single" w:sz="4" w:space="0" w:color="auto"/>
              <w:right w:val="single" w:sz="4" w:space="0" w:color="auto"/>
            </w:tcBorders>
            <w:hideMark/>
          </w:tcPr>
          <w:p w14:paraId="7E601F41" w14:textId="03FF7F27" w:rsidR="00BD3A36" w:rsidRPr="00E42051" w:rsidRDefault="008A6029" w:rsidP="008A6029">
            <w:pPr>
              <w:rPr>
                <w:rFonts w:ascii="Arial" w:hAnsi="Arial" w:cs="Arial"/>
              </w:rPr>
            </w:pPr>
            <w:r>
              <w:rPr>
                <w:rFonts w:ascii="Arial" w:hAnsi="Arial" w:cs="Arial"/>
              </w:rPr>
              <w:t xml:space="preserve">Purchasing </w:t>
            </w:r>
            <w:r w:rsidR="00C76B27">
              <w:rPr>
                <w:rFonts w:ascii="Arial" w:hAnsi="Arial" w:cs="Arial"/>
              </w:rPr>
              <w:t>Manager</w:t>
            </w:r>
          </w:p>
        </w:tc>
      </w:tr>
      <w:tr w:rsidR="00BD3A36" w14:paraId="10DC2AC5" w14:textId="77777777" w:rsidTr="00D42B1E">
        <w:trPr>
          <w:trHeight w:val="685"/>
        </w:trPr>
        <w:tc>
          <w:tcPr>
            <w:tcW w:w="3000" w:type="dxa"/>
            <w:tcBorders>
              <w:top w:val="single" w:sz="4" w:space="0" w:color="auto"/>
              <w:left w:val="single" w:sz="4" w:space="0" w:color="auto"/>
              <w:bottom w:val="single" w:sz="4" w:space="0" w:color="auto"/>
              <w:right w:val="single" w:sz="4" w:space="0" w:color="auto"/>
            </w:tcBorders>
            <w:shd w:val="clear" w:color="auto" w:fill="E6E6E6"/>
          </w:tcPr>
          <w:p w14:paraId="206B6B32" w14:textId="77777777" w:rsidR="00BD3A36" w:rsidRDefault="00BD3A36" w:rsidP="00BD3A36">
            <w:pPr>
              <w:rPr>
                <w:rFonts w:ascii="Arial" w:hAnsi="Arial" w:cs="Arial"/>
                <w:b/>
              </w:rPr>
            </w:pPr>
            <w:r>
              <w:rPr>
                <w:rFonts w:ascii="Arial" w:hAnsi="Arial" w:cs="Arial"/>
                <w:b/>
                <w:sz w:val="22"/>
                <w:szCs w:val="22"/>
              </w:rPr>
              <w:t>POSITION SUMMARY:</w:t>
            </w:r>
          </w:p>
          <w:p w14:paraId="53FC150F" w14:textId="77777777" w:rsidR="00BD3A36" w:rsidRDefault="00BD3A36" w:rsidP="00BD3A36">
            <w:pPr>
              <w:rPr>
                <w:rFonts w:ascii="Arial" w:hAnsi="Arial" w:cs="Arial"/>
              </w:rPr>
            </w:pPr>
          </w:p>
          <w:p w14:paraId="08C0CDA0" w14:textId="77777777" w:rsidR="00BD3A36" w:rsidRDefault="00BD3A36" w:rsidP="00BD3A36">
            <w:pPr>
              <w:rPr>
                <w:rFonts w:ascii="Arial" w:hAnsi="Arial" w:cs="Arial"/>
              </w:rPr>
            </w:pPr>
          </w:p>
        </w:tc>
        <w:tc>
          <w:tcPr>
            <w:tcW w:w="8061" w:type="dxa"/>
            <w:tcBorders>
              <w:top w:val="single" w:sz="4" w:space="0" w:color="auto"/>
              <w:left w:val="single" w:sz="4" w:space="0" w:color="auto"/>
              <w:bottom w:val="single" w:sz="4" w:space="0" w:color="auto"/>
              <w:right w:val="single" w:sz="4" w:space="0" w:color="auto"/>
            </w:tcBorders>
            <w:hideMark/>
          </w:tcPr>
          <w:p w14:paraId="679D1930" w14:textId="77777777" w:rsidR="00BD3A36" w:rsidRPr="00590DF4" w:rsidRDefault="00AA0C56" w:rsidP="002873BA">
            <w:pPr>
              <w:rPr>
                <w:rFonts w:ascii="Arial" w:hAnsi="Arial" w:cs="Arial"/>
              </w:rPr>
            </w:pPr>
            <w:r w:rsidRPr="00AA0C56">
              <w:rPr>
                <w:rFonts w:ascii="Arial" w:hAnsi="Arial" w:cs="Arial"/>
              </w:rPr>
              <w:t xml:space="preserve">The Buyer will be responsible </w:t>
            </w:r>
            <w:r w:rsidR="002873BA">
              <w:rPr>
                <w:rFonts w:ascii="Arial" w:hAnsi="Arial" w:cs="Arial"/>
              </w:rPr>
              <w:t>component inventory levels to sustain a 98% Customer OTD with PO scheduling using MRP and Vendor Managed Inventory.</w:t>
            </w:r>
            <w:r>
              <w:rPr>
                <w:rFonts w:ascii="Verdana" w:hAnsi="Verdana"/>
                <w:color w:val="000000"/>
                <w:sz w:val="18"/>
                <w:szCs w:val="18"/>
              </w:rPr>
              <w:t xml:space="preserve">  </w:t>
            </w:r>
          </w:p>
        </w:tc>
      </w:tr>
      <w:tr w:rsidR="00BD3A36" w14:paraId="39074D77" w14:textId="77777777" w:rsidTr="00D42B1E">
        <w:trPr>
          <w:trHeight w:val="3183"/>
        </w:trPr>
        <w:tc>
          <w:tcPr>
            <w:tcW w:w="3000" w:type="dxa"/>
            <w:tcBorders>
              <w:top w:val="single" w:sz="4" w:space="0" w:color="auto"/>
              <w:left w:val="single" w:sz="4" w:space="0" w:color="auto"/>
              <w:bottom w:val="single" w:sz="4" w:space="0" w:color="auto"/>
              <w:right w:val="single" w:sz="4" w:space="0" w:color="auto"/>
            </w:tcBorders>
            <w:shd w:val="clear" w:color="auto" w:fill="E6E6E6"/>
          </w:tcPr>
          <w:p w14:paraId="6961835B" w14:textId="77777777" w:rsidR="00BD3A36" w:rsidRDefault="00BD3A36" w:rsidP="00BD3A36">
            <w:pPr>
              <w:rPr>
                <w:rFonts w:ascii="Arial" w:hAnsi="Arial" w:cs="Arial"/>
                <w:b/>
              </w:rPr>
            </w:pPr>
            <w:r>
              <w:rPr>
                <w:rFonts w:ascii="Arial" w:hAnsi="Arial" w:cs="Arial"/>
                <w:b/>
                <w:sz w:val="22"/>
                <w:szCs w:val="22"/>
              </w:rPr>
              <w:t>COMPANY BACKGROUND:</w:t>
            </w:r>
          </w:p>
          <w:p w14:paraId="5CF93850" w14:textId="77777777" w:rsidR="00BD3A36" w:rsidRDefault="00BD3A36" w:rsidP="00BD3A36">
            <w:pPr>
              <w:rPr>
                <w:rFonts w:ascii="Arial" w:hAnsi="Arial" w:cs="Arial"/>
                <w:b/>
              </w:rPr>
            </w:pPr>
          </w:p>
        </w:tc>
        <w:tc>
          <w:tcPr>
            <w:tcW w:w="8061" w:type="dxa"/>
            <w:tcBorders>
              <w:top w:val="single" w:sz="4" w:space="0" w:color="auto"/>
              <w:left w:val="single" w:sz="4" w:space="0" w:color="auto"/>
              <w:bottom w:val="single" w:sz="4" w:space="0" w:color="auto"/>
              <w:right w:val="single" w:sz="4" w:space="0" w:color="auto"/>
            </w:tcBorders>
            <w:hideMark/>
          </w:tcPr>
          <w:p w14:paraId="5FF2315F" w14:textId="0EBE2CE4" w:rsidR="00811FBA" w:rsidRPr="00EE33A2" w:rsidRDefault="00811FBA" w:rsidP="00811FBA">
            <w:pPr>
              <w:rPr>
                <w:rFonts w:ascii="Verdana" w:hAnsi="Verdana" w:cs="Arial"/>
              </w:rPr>
            </w:pPr>
            <w:r w:rsidRPr="00EE33A2">
              <w:rPr>
                <w:rFonts w:ascii="Verdana" w:hAnsi="Verdana" w:cs="Arial"/>
                <w:sz w:val="22"/>
                <w:szCs w:val="22"/>
              </w:rPr>
              <w:t xml:space="preserve">Control Devices, LLC (“Control Devices” or “CD”) is a leading designer and manufacturer of </w:t>
            </w:r>
            <w:r w:rsidR="00586A9F" w:rsidRPr="00EE33A2">
              <w:rPr>
                <w:rFonts w:ascii="Verdana" w:hAnsi="Verdana" w:cs="Arial"/>
                <w:sz w:val="22"/>
                <w:szCs w:val="22"/>
              </w:rPr>
              <w:t>high-quality</w:t>
            </w:r>
            <w:r w:rsidRPr="00EE33A2">
              <w:rPr>
                <w:rFonts w:ascii="Verdana" w:hAnsi="Verdana" w:cs="Arial"/>
                <w:sz w:val="22"/>
                <w:szCs w:val="22"/>
              </w:rPr>
              <w:t xml:space="preserve"> flow control valves, condensate removal traps, related components and accessories serving the compressed air, pressure washer, vehicle systems, fire protection, specialty gas, and the industrial, agricultural and food service float valve markets.  CD prides itself in the ability to design, innovate and manufacture flow control valves for custom applications and offers a line of standard products that has grown over the years.  CD is based in Saint Louis, MO and its products are sold on a global basis to O.</w:t>
            </w:r>
            <w:proofErr w:type="gramStart"/>
            <w:r w:rsidRPr="00EE33A2">
              <w:rPr>
                <w:rFonts w:ascii="Verdana" w:hAnsi="Verdana" w:cs="Arial"/>
                <w:sz w:val="22"/>
                <w:szCs w:val="22"/>
              </w:rPr>
              <w:t>E.M’s</w:t>
            </w:r>
            <w:proofErr w:type="gramEnd"/>
            <w:r w:rsidRPr="00EE33A2">
              <w:rPr>
                <w:rFonts w:ascii="Verdana" w:hAnsi="Verdana" w:cs="Arial"/>
                <w:sz w:val="22"/>
                <w:szCs w:val="22"/>
              </w:rPr>
              <w:t xml:space="preserve">, Distributors and End Users.   </w:t>
            </w:r>
          </w:p>
          <w:p w14:paraId="695D0152" w14:textId="77777777" w:rsidR="00811FBA" w:rsidRPr="00EE33A2" w:rsidRDefault="00811FBA" w:rsidP="00811FBA">
            <w:pPr>
              <w:rPr>
                <w:rFonts w:ascii="Verdana" w:hAnsi="Verdana" w:cs="Arial"/>
              </w:rPr>
            </w:pPr>
          </w:p>
          <w:p w14:paraId="300891A3" w14:textId="77777777" w:rsidR="00BD3A36" w:rsidRDefault="00811FBA" w:rsidP="00836696">
            <w:pPr>
              <w:rPr>
                <w:rFonts w:ascii="Verdana" w:hAnsi="Verdana" w:cs="Arial"/>
                <w:sz w:val="22"/>
                <w:szCs w:val="22"/>
              </w:rPr>
            </w:pPr>
            <w:r w:rsidRPr="00EE33A2">
              <w:rPr>
                <w:rFonts w:ascii="Verdana" w:hAnsi="Verdana" w:cs="Arial"/>
                <w:sz w:val="22"/>
                <w:szCs w:val="22"/>
              </w:rPr>
              <w:t xml:space="preserve">Control Devices is a privately owned company with a management team focused on organic sales growth with existing products and new revenue growth through acquisitions. </w:t>
            </w:r>
          </w:p>
          <w:p w14:paraId="53C7F4CD" w14:textId="77777777" w:rsidR="00836696" w:rsidRPr="00E42051" w:rsidRDefault="00836696" w:rsidP="00836696">
            <w:pPr>
              <w:rPr>
                <w:rFonts w:ascii="Arial" w:hAnsi="Arial" w:cs="Arial"/>
              </w:rPr>
            </w:pPr>
          </w:p>
        </w:tc>
      </w:tr>
      <w:tr w:rsidR="00BD3A36" w14:paraId="14CC99D2" w14:textId="77777777" w:rsidTr="00D42B1E">
        <w:trPr>
          <w:trHeight w:val="229"/>
        </w:trPr>
        <w:tc>
          <w:tcPr>
            <w:tcW w:w="3000" w:type="dxa"/>
            <w:tcBorders>
              <w:top w:val="single" w:sz="4" w:space="0" w:color="auto"/>
              <w:left w:val="nil"/>
              <w:bottom w:val="single" w:sz="4" w:space="0" w:color="auto"/>
              <w:right w:val="nil"/>
            </w:tcBorders>
          </w:tcPr>
          <w:p w14:paraId="6833A4C5" w14:textId="77777777" w:rsidR="00BD3A36" w:rsidRDefault="00BD3A36" w:rsidP="00BD3A36">
            <w:pPr>
              <w:rPr>
                <w:rFonts w:ascii="Arial" w:hAnsi="Arial" w:cs="Arial"/>
                <w:b/>
              </w:rPr>
            </w:pPr>
          </w:p>
        </w:tc>
        <w:tc>
          <w:tcPr>
            <w:tcW w:w="8061" w:type="dxa"/>
            <w:tcBorders>
              <w:top w:val="single" w:sz="4" w:space="0" w:color="auto"/>
              <w:left w:val="nil"/>
              <w:bottom w:val="single" w:sz="4" w:space="0" w:color="auto"/>
              <w:right w:val="nil"/>
            </w:tcBorders>
          </w:tcPr>
          <w:p w14:paraId="204511E7" w14:textId="77777777" w:rsidR="00BD3A36" w:rsidRDefault="00BD3A36" w:rsidP="00BD3A36">
            <w:pPr>
              <w:rPr>
                <w:rFonts w:ascii="Arial" w:hAnsi="Arial" w:cs="Arial"/>
                <w:b/>
                <w:sz w:val="20"/>
                <w:szCs w:val="20"/>
              </w:rPr>
            </w:pPr>
          </w:p>
        </w:tc>
      </w:tr>
      <w:tr w:rsidR="00BD3A36" w14:paraId="214445CA" w14:textId="77777777" w:rsidTr="00D42B1E">
        <w:trPr>
          <w:trHeight w:val="216"/>
        </w:trPr>
        <w:tc>
          <w:tcPr>
            <w:tcW w:w="3000" w:type="dxa"/>
            <w:tcBorders>
              <w:top w:val="single" w:sz="4" w:space="0" w:color="auto"/>
              <w:left w:val="single" w:sz="4" w:space="0" w:color="auto"/>
              <w:bottom w:val="single" w:sz="4" w:space="0" w:color="auto"/>
              <w:right w:val="single" w:sz="4" w:space="0" w:color="auto"/>
            </w:tcBorders>
            <w:shd w:val="clear" w:color="auto" w:fill="E6E6E6"/>
            <w:hideMark/>
          </w:tcPr>
          <w:p w14:paraId="0835CB09" w14:textId="77777777" w:rsidR="00BD3A36" w:rsidRDefault="00BD3A36" w:rsidP="00BD3A36">
            <w:pPr>
              <w:rPr>
                <w:rFonts w:ascii="Arial" w:hAnsi="Arial" w:cs="Arial"/>
                <w:b/>
              </w:rPr>
            </w:pPr>
            <w:r>
              <w:rPr>
                <w:rFonts w:ascii="Arial" w:hAnsi="Arial" w:cs="Arial"/>
                <w:b/>
                <w:sz w:val="22"/>
                <w:szCs w:val="22"/>
              </w:rPr>
              <w:t>KEY RESULT AREAS:</w:t>
            </w:r>
          </w:p>
        </w:tc>
        <w:tc>
          <w:tcPr>
            <w:tcW w:w="8061" w:type="dxa"/>
            <w:tcBorders>
              <w:top w:val="single" w:sz="4" w:space="0" w:color="auto"/>
              <w:left w:val="single" w:sz="4" w:space="0" w:color="auto"/>
              <w:bottom w:val="single" w:sz="4" w:space="0" w:color="auto"/>
              <w:right w:val="single" w:sz="4" w:space="0" w:color="auto"/>
            </w:tcBorders>
            <w:shd w:val="clear" w:color="auto" w:fill="E6E6E6"/>
            <w:hideMark/>
          </w:tcPr>
          <w:p w14:paraId="12BABF29" w14:textId="77777777" w:rsidR="00BD3A36" w:rsidRDefault="00BD3A36" w:rsidP="00BD3A36">
            <w:pPr>
              <w:rPr>
                <w:rFonts w:ascii="Arial" w:hAnsi="Arial" w:cs="Arial"/>
                <w:sz w:val="20"/>
                <w:szCs w:val="20"/>
              </w:rPr>
            </w:pPr>
            <w:r>
              <w:rPr>
                <w:rFonts w:ascii="Arial" w:hAnsi="Arial" w:cs="Arial"/>
                <w:b/>
                <w:sz w:val="20"/>
                <w:szCs w:val="20"/>
              </w:rPr>
              <w:t>RESPONSIBILITIES:</w:t>
            </w:r>
          </w:p>
        </w:tc>
      </w:tr>
      <w:tr w:rsidR="00BD3A36" w14:paraId="4910AB78" w14:textId="77777777" w:rsidTr="009F746E">
        <w:trPr>
          <w:trHeight w:val="800"/>
        </w:trPr>
        <w:tc>
          <w:tcPr>
            <w:tcW w:w="3000" w:type="dxa"/>
            <w:tcBorders>
              <w:top w:val="single" w:sz="4" w:space="0" w:color="auto"/>
              <w:left w:val="single" w:sz="4" w:space="0" w:color="auto"/>
              <w:bottom w:val="single" w:sz="4" w:space="0" w:color="auto"/>
              <w:right w:val="single" w:sz="4" w:space="0" w:color="auto"/>
            </w:tcBorders>
            <w:hideMark/>
          </w:tcPr>
          <w:p w14:paraId="53360B35" w14:textId="77777777" w:rsidR="00BD3A36" w:rsidRPr="00670A3E" w:rsidRDefault="00BD3A36" w:rsidP="00670A3E">
            <w:pPr>
              <w:ind w:left="360"/>
              <w:rPr>
                <w:rFonts w:ascii="Arial" w:hAnsi="Arial" w:cs="Arial"/>
                <w:b/>
              </w:rPr>
            </w:pPr>
          </w:p>
        </w:tc>
        <w:tc>
          <w:tcPr>
            <w:tcW w:w="8061" w:type="dxa"/>
            <w:tcBorders>
              <w:top w:val="single" w:sz="4" w:space="0" w:color="auto"/>
              <w:left w:val="single" w:sz="4" w:space="0" w:color="auto"/>
              <w:bottom w:val="single" w:sz="4" w:space="0" w:color="auto"/>
              <w:right w:val="single" w:sz="4" w:space="0" w:color="auto"/>
            </w:tcBorders>
            <w:hideMark/>
          </w:tcPr>
          <w:p w14:paraId="62AE364E" w14:textId="5240F7BA" w:rsidR="00586A9F" w:rsidRPr="009F746E" w:rsidRDefault="00586A9F" w:rsidP="00670A3E">
            <w:pPr>
              <w:pStyle w:val="NormalWeb"/>
              <w:spacing w:before="0" w:beforeAutospacing="0" w:after="0" w:afterAutospacing="0"/>
              <w:ind w:left="360"/>
              <w:rPr>
                <w:rFonts w:ascii="Verdana" w:eastAsia="Batang" w:hAnsi="Verdana" w:cs="Arial"/>
                <w:sz w:val="22"/>
                <w:szCs w:val="22"/>
                <w:lang w:eastAsia="ko-KR"/>
              </w:rPr>
            </w:pPr>
            <w:r w:rsidRPr="009F746E">
              <w:rPr>
                <w:rFonts w:ascii="Verdana" w:eastAsia="Batang" w:hAnsi="Verdana" w:cs="Arial"/>
                <w:sz w:val="22"/>
                <w:szCs w:val="22"/>
                <w:lang w:eastAsia="ko-KR"/>
              </w:rPr>
              <w:t>Purchase goods, materials, components, or services in line with specified cost, quality, and delivery targets</w:t>
            </w:r>
          </w:p>
          <w:p w14:paraId="0FF17B6E" w14:textId="6BE5FF1E" w:rsidR="00586A9F" w:rsidRPr="009F746E" w:rsidRDefault="00586A9F" w:rsidP="00670A3E">
            <w:pPr>
              <w:pStyle w:val="NormalWeb"/>
              <w:spacing w:before="0" w:beforeAutospacing="0" w:after="0" w:afterAutospacing="0"/>
              <w:ind w:left="360"/>
              <w:rPr>
                <w:rFonts w:ascii="Verdana" w:eastAsia="Batang" w:hAnsi="Verdana" w:cs="Arial"/>
                <w:sz w:val="22"/>
                <w:szCs w:val="22"/>
                <w:lang w:eastAsia="ko-KR"/>
              </w:rPr>
            </w:pPr>
            <w:r w:rsidRPr="009F746E">
              <w:rPr>
                <w:rFonts w:ascii="Verdana" w:eastAsia="Batang" w:hAnsi="Verdana" w:cs="Arial"/>
                <w:sz w:val="22"/>
                <w:szCs w:val="22"/>
                <w:lang w:eastAsia="ko-KR"/>
              </w:rPr>
              <w:t>E</w:t>
            </w:r>
            <w:r w:rsidR="00DF63B0">
              <w:rPr>
                <w:rFonts w:ascii="Verdana" w:eastAsia="Batang" w:hAnsi="Verdana" w:cs="Arial"/>
                <w:sz w:val="22"/>
                <w:szCs w:val="22"/>
                <w:lang w:eastAsia="ko-KR"/>
              </w:rPr>
              <w:t xml:space="preserve">ffective and timely </w:t>
            </w:r>
            <w:r w:rsidRPr="009F746E">
              <w:rPr>
                <w:rFonts w:ascii="Verdana" w:eastAsia="Batang" w:hAnsi="Verdana" w:cs="Arial"/>
                <w:sz w:val="22"/>
                <w:szCs w:val="22"/>
                <w:lang w:eastAsia="ko-KR"/>
              </w:rPr>
              <w:t>communicat</w:t>
            </w:r>
            <w:r w:rsidR="00DF63B0">
              <w:rPr>
                <w:rFonts w:ascii="Verdana" w:eastAsia="Batang" w:hAnsi="Verdana" w:cs="Arial"/>
                <w:sz w:val="22"/>
                <w:szCs w:val="22"/>
                <w:lang w:eastAsia="ko-KR"/>
              </w:rPr>
              <w:t>ion of</w:t>
            </w:r>
            <w:r w:rsidRPr="009F746E">
              <w:rPr>
                <w:rFonts w:ascii="Verdana" w:eastAsia="Batang" w:hAnsi="Verdana" w:cs="Arial"/>
                <w:sz w:val="22"/>
                <w:szCs w:val="22"/>
                <w:lang w:eastAsia="ko-KR"/>
              </w:rPr>
              <w:t xml:space="preserve"> any supply problems which may pose a risk or impact on business operations</w:t>
            </w:r>
          </w:p>
          <w:p w14:paraId="5B30357E" w14:textId="08E706B4" w:rsidR="00586A9F" w:rsidRPr="009F746E" w:rsidRDefault="00586A9F" w:rsidP="00670A3E">
            <w:pPr>
              <w:pStyle w:val="NormalWeb"/>
              <w:spacing w:before="0" w:beforeAutospacing="0" w:after="0" w:afterAutospacing="0"/>
              <w:ind w:left="360"/>
              <w:rPr>
                <w:rFonts w:ascii="Verdana" w:eastAsia="Batang" w:hAnsi="Verdana" w:cs="Arial"/>
                <w:sz w:val="22"/>
                <w:szCs w:val="22"/>
                <w:lang w:eastAsia="ko-KR"/>
              </w:rPr>
            </w:pPr>
            <w:r w:rsidRPr="009F746E">
              <w:rPr>
                <w:rFonts w:ascii="Verdana" w:eastAsia="Batang" w:hAnsi="Verdana" w:cs="Arial"/>
                <w:sz w:val="22"/>
                <w:szCs w:val="22"/>
                <w:lang w:eastAsia="ko-KR"/>
              </w:rPr>
              <w:t>Monitor market trends</w:t>
            </w:r>
          </w:p>
          <w:p w14:paraId="21F8E309" w14:textId="6A384B59" w:rsidR="00586A9F" w:rsidRDefault="00586A9F" w:rsidP="00670A3E">
            <w:pPr>
              <w:pStyle w:val="NormalWeb"/>
              <w:spacing w:before="0" w:beforeAutospacing="0" w:after="0" w:afterAutospacing="0"/>
              <w:ind w:left="360"/>
              <w:rPr>
                <w:rFonts w:ascii="Verdana" w:eastAsia="Batang" w:hAnsi="Verdana" w:cs="Arial"/>
                <w:sz w:val="22"/>
                <w:szCs w:val="22"/>
                <w:lang w:eastAsia="ko-KR"/>
              </w:rPr>
            </w:pPr>
            <w:r w:rsidRPr="009F746E">
              <w:rPr>
                <w:rFonts w:ascii="Verdana" w:eastAsia="Batang" w:hAnsi="Verdana" w:cs="Arial"/>
                <w:sz w:val="22"/>
                <w:szCs w:val="22"/>
                <w:lang w:eastAsia="ko-KR"/>
              </w:rPr>
              <w:t>Research and evaluate areas of opportunity and reduce costs where possible</w:t>
            </w:r>
          </w:p>
          <w:p w14:paraId="2FC1D3AA" w14:textId="40F49CA5" w:rsidR="002873BA" w:rsidRPr="009F746E" w:rsidRDefault="009F746E" w:rsidP="009F746E">
            <w:pPr>
              <w:pStyle w:val="NormalWeb"/>
              <w:spacing w:before="0" w:beforeAutospacing="0" w:after="0" w:afterAutospacing="0"/>
              <w:ind w:left="360"/>
              <w:rPr>
                <w:rFonts w:ascii="Verdana" w:eastAsia="Batang" w:hAnsi="Verdana" w:cs="Arial"/>
                <w:sz w:val="22"/>
                <w:szCs w:val="22"/>
                <w:lang w:eastAsia="ko-KR"/>
              </w:rPr>
            </w:pPr>
            <w:r w:rsidRPr="009F746E">
              <w:rPr>
                <w:rFonts w:ascii="Verdana" w:eastAsia="Batang" w:hAnsi="Verdana" w:cs="Arial"/>
                <w:sz w:val="22"/>
                <w:szCs w:val="22"/>
                <w:lang w:eastAsia="ko-KR"/>
              </w:rPr>
              <w:t>Assess and evaluate suppliers and undertake performance reviews to ensure contract compliance and manage performance improvement activities</w:t>
            </w:r>
          </w:p>
          <w:p w14:paraId="309E6EE2" w14:textId="6217E8A0" w:rsidR="009F746E" w:rsidRPr="009F746E" w:rsidRDefault="009F746E" w:rsidP="00DF63B0">
            <w:pPr>
              <w:pStyle w:val="NormalWeb"/>
              <w:spacing w:before="0" w:beforeAutospacing="0" w:after="0" w:afterAutospacing="0"/>
              <w:ind w:left="360"/>
              <w:rPr>
                <w:rFonts w:ascii="Verdana" w:eastAsia="Batang" w:hAnsi="Verdana" w:cs="Arial"/>
                <w:sz w:val="22"/>
                <w:szCs w:val="22"/>
                <w:lang w:eastAsia="ko-KR"/>
              </w:rPr>
            </w:pPr>
            <w:r w:rsidRPr="009F746E">
              <w:rPr>
                <w:rFonts w:ascii="Verdana" w:eastAsia="Batang" w:hAnsi="Verdana" w:cs="Arial"/>
                <w:sz w:val="22"/>
                <w:szCs w:val="22"/>
                <w:lang w:eastAsia="ko-KR"/>
              </w:rPr>
              <w:t>Contact suppliers to resolve price, quality, delivery, or invoice issues</w:t>
            </w:r>
          </w:p>
        </w:tc>
      </w:tr>
    </w:tbl>
    <w:p w14:paraId="1F8EEC7E" w14:textId="77777777" w:rsidR="00BD3A36" w:rsidRDefault="00BD3A36" w:rsidP="00670A3E">
      <w:pPr>
        <w:rPr>
          <w:rFonts w:ascii="Arial" w:hAnsi="Arial" w:cs="Arial"/>
          <w:sz w:val="22"/>
          <w:szCs w:val="22"/>
        </w:rPr>
      </w:pPr>
    </w:p>
    <w:tbl>
      <w:tblPr>
        <w:tblW w:w="1087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69"/>
        <w:gridCol w:w="8109"/>
      </w:tblGrid>
      <w:tr w:rsidR="00BD3A36" w14:paraId="70D28446" w14:textId="77777777" w:rsidTr="00BD3A36">
        <w:tc>
          <w:tcPr>
            <w:tcW w:w="2769" w:type="dxa"/>
            <w:tcBorders>
              <w:top w:val="single" w:sz="4" w:space="0" w:color="auto"/>
              <w:left w:val="single" w:sz="4" w:space="0" w:color="auto"/>
              <w:bottom w:val="single" w:sz="4" w:space="0" w:color="auto"/>
              <w:right w:val="single" w:sz="4" w:space="0" w:color="auto"/>
            </w:tcBorders>
            <w:shd w:val="clear" w:color="auto" w:fill="E6E6E6"/>
            <w:hideMark/>
          </w:tcPr>
          <w:p w14:paraId="491365B4" w14:textId="77777777" w:rsidR="00BD3A36" w:rsidRPr="00670A3E" w:rsidRDefault="00BD3A36" w:rsidP="00670A3E">
            <w:pPr>
              <w:ind w:left="360"/>
              <w:rPr>
                <w:rFonts w:ascii="Arial" w:hAnsi="Arial" w:cs="Arial"/>
                <w:b/>
              </w:rPr>
            </w:pPr>
            <w:r w:rsidRPr="00670A3E">
              <w:rPr>
                <w:rFonts w:ascii="Arial" w:hAnsi="Arial" w:cs="Arial"/>
                <w:b/>
                <w:sz w:val="22"/>
                <w:szCs w:val="22"/>
              </w:rPr>
              <w:t>QUALIFICATIONS:</w:t>
            </w:r>
          </w:p>
        </w:tc>
        <w:tc>
          <w:tcPr>
            <w:tcW w:w="8109" w:type="dxa"/>
            <w:tcBorders>
              <w:top w:val="single" w:sz="4" w:space="0" w:color="auto"/>
              <w:left w:val="single" w:sz="4" w:space="0" w:color="auto"/>
              <w:bottom w:val="single" w:sz="4" w:space="0" w:color="auto"/>
              <w:right w:val="single" w:sz="4" w:space="0" w:color="auto"/>
            </w:tcBorders>
            <w:shd w:val="clear" w:color="auto" w:fill="E6E6E6"/>
            <w:hideMark/>
          </w:tcPr>
          <w:p w14:paraId="0831929F" w14:textId="77777777" w:rsidR="00BD3A36" w:rsidRPr="00670A3E" w:rsidRDefault="00BD3A36" w:rsidP="00670A3E">
            <w:pPr>
              <w:ind w:left="360"/>
              <w:rPr>
                <w:rFonts w:ascii="Arial" w:hAnsi="Arial" w:cs="Arial"/>
                <w:b/>
              </w:rPr>
            </w:pPr>
            <w:r w:rsidRPr="00670A3E">
              <w:rPr>
                <w:rFonts w:ascii="Arial" w:hAnsi="Arial" w:cs="Arial"/>
                <w:b/>
                <w:sz w:val="22"/>
                <w:szCs w:val="22"/>
              </w:rPr>
              <w:t>REQUIREMENTS:</w:t>
            </w:r>
          </w:p>
        </w:tc>
      </w:tr>
      <w:tr w:rsidR="00BD3A36" w14:paraId="66614B8D" w14:textId="77777777" w:rsidTr="00670A3E">
        <w:trPr>
          <w:trHeight w:val="323"/>
        </w:trPr>
        <w:tc>
          <w:tcPr>
            <w:tcW w:w="2769" w:type="dxa"/>
            <w:tcBorders>
              <w:top w:val="single" w:sz="4" w:space="0" w:color="auto"/>
              <w:left w:val="single" w:sz="4" w:space="0" w:color="auto"/>
              <w:bottom w:val="single" w:sz="4" w:space="0" w:color="auto"/>
              <w:right w:val="single" w:sz="4" w:space="0" w:color="auto"/>
            </w:tcBorders>
            <w:shd w:val="clear" w:color="auto" w:fill="E6E6E6"/>
          </w:tcPr>
          <w:p w14:paraId="57295934" w14:textId="77777777" w:rsidR="00BD3A36" w:rsidRPr="00670A3E" w:rsidRDefault="00BD3A36" w:rsidP="00670A3E">
            <w:pPr>
              <w:ind w:left="360"/>
              <w:rPr>
                <w:rFonts w:ascii="Arial" w:hAnsi="Arial" w:cs="Arial"/>
                <w:b/>
              </w:rPr>
            </w:pPr>
            <w:r w:rsidRPr="00670A3E">
              <w:rPr>
                <w:rFonts w:ascii="Arial" w:hAnsi="Arial" w:cs="Arial"/>
                <w:b/>
                <w:sz w:val="22"/>
                <w:szCs w:val="22"/>
              </w:rPr>
              <w:t>REQUIRED EDUCATION:</w:t>
            </w:r>
          </w:p>
          <w:p w14:paraId="68500FC2" w14:textId="77777777" w:rsidR="00BD3A36" w:rsidRDefault="00BD3A36" w:rsidP="00670A3E">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hideMark/>
          </w:tcPr>
          <w:p w14:paraId="62796695" w14:textId="02B65DA6" w:rsidR="008C3AC2" w:rsidRPr="008C3AC2" w:rsidRDefault="00BC056C" w:rsidP="00BC056C">
            <w:pPr>
              <w:pStyle w:val="NormalWeb"/>
              <w:spacing w:before="0" w:beforeAutospacing="0" w:after="0" w:afterAutospacing="0"/>
              <w:ind w:left="360"/>
              <w:rPr>
                <w:rFonts w:ascii="Arial" w:hAnsi="Arial" w:cs="Arial"/>
              </w:rPr>
            </w:pPr>
            <w:r>
              <w:rPr>
                <w:rFonts w:ascii="Verdana" w:eastAsia="Batang" w:hAnsi="Verdana" w:cs="Arial"/>
                <w:sz w:val="22"/>
                <w:szCs w:val="22"/>
                <w:lang w:eastAsia="ko-KR"/>
              </w:rPr>
              <w:t xml:space="preserve">Bachelor’s </w:t>
            </w:r>
            <w:r w:rsidR="00BD4731" w:rsidRPr="00BD4731">
              <w:rPr>
                <w:rFonts w:ascii="Verdana" w:eastAsia="Batang" w:hAnsi="Verdana" w:cs="Arial"/>
                <w:sz w:val="22"/>
                <w:szCs w:val="22"/>
                <w:lang w:eastAsia="ko-KR"/>
              </w:rPr>
              <w:t xml:space="preserve">Degree, in a </w:t>
            </w:r>
            <w:r w:rsidR="009F746E" w:rsidRPr="00BD4731">
              <w:rPr>
                <w:rFonts w:ascii="Verdana" w:eastAsia="Batang" w:hAnsi="Verdana" w:cs="Arial"/>
                <w:sz w:val="22"/>
                <w:szCs w:val="22"/>
                <w:lang w:eastAsia="ko-KR"/>
              </w:rPr>
              <w:t>business-related</w:t>
            </w:r>
            <w:r w:rsidR="00BD4731" w:rsidRPr="00BD4731">
              <w:rPr>
                <w:rFonts w:ascii="Verdana" w:eastAsia="Batang" w:hAnsi="Verdana" w:cs="Arial"/>
                <w:sz w:val="22"/>
                <w:szCs w:val="22"/>
                <w:lang w:eastAsia="ko-KR"/>
              </w:rPr>
              <w:t xml:space="preserve"> area</w:t>
            </w:r>
          </w:p>
        </w:tc>
      </w:tr>
      <w:tr w:rsidR="00BD3A36" w14:paraId="728608EA" w14:textId="77777777" w:rsidTr="00BD3A36">
        <w:tc>
          <w:tcPr>
            <w:tcW w:w="2769" w:type="dxa"/>
            <w:tcBorders>
              <w:top w:val="single" w:sz="4" w:space="0" w:color="auto"/>
              <w:left w:val="single" w:sz="4" w:space="0" w:color="auto"/>
              <w:bottom w:val="single" w:sz="4" w:space="0" w:color="auto"/>
              <w:right w:val="single" w:sz="4" w:space="0" w:color="auto"/>
            </w:tcBorders>
            <w:shd w:val="clear" w:color="auto" w:fill="E6E6E6"/>
          </w:tcPr>
          <w:p w14:paraId="3D9C4FDE" w14:textId="77777777" w:rsidR="00BD3A36" w:rsidRPr="00670A3E" w:rsidRDefault="00BD3A36" w:rsidP="00670A3E">
            <w:pPr>
              <w:ind w:left="360"/>
              <w:rPr>
                <w:rFonts w:ascii="Arial" w:hAnsi="Arial" w:cs="Arial"/>
                <w:b/>
              </w:rPr>
            </w:pPr>
            <w:r w:rsidRPr="00670A3E">
              <w:rPr>
                <w:rFonts w:ascii="Arial" w:hAnsi="Arial" w:cs="Arial"/>
                <w:b/>
                <w:sz w:val="22"/>
                <w:szCs w:val="22"/>
              </w:rPr>
              <w:t>REQUIRED EXPERIENCE:</w:t>
            </w:r>
          </w:p>
          <w:p w14:paraId="30B0C3DA" w14:textId="77777777" w:rsidR="00BD3A36" w:rsidRDefault="00BD3A36" w:rsidP="00670A3E">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hideMark/>
          </w:tcPr>
          <w:p w14:paraId="0856519F" w14:textId="6974A83C" w:rsidR="000F39F7" w:rsidRPr="00E42051" w:rsidRDefault="00D9488C" w:rsidP="00D11C4D">
            <w:pPr>
              <w:ind w:left="360"/>
              <w:rPr>
                <w:rFonts w:ascii="Arial" w:hAnsi="Arial" w:cs="Arial"/>
              </w:rPr>
            </w:pPr>
            <w:r>
              <w:rPr>
                <w:rFonts w:ascii="Verdana" w:hAnsi="Verdana" w:cs="Arial"/>
                <w:sz w:val="22"/>
                <w:szCs w:val="22"/>
              </w:rPr>
              <w:lastRenderedPageBreak/>
              <w:t>7</w:t>
            </w:r>
            <w:r w:rsidR="00C76B27">
              <w:rPr>
                <w:rFonts w:ascii="Verdana" w:hAnsi="Verdana" w:cs="Arial"/>
                <w:sz w:val="22"/>
                <w:szCs w:val="22"/>
              </w:rPr>
              <w:t>+</w:t>
            </w:r>
            <w:r w:rsidR="00AA0C56" w:rsidRPr="00BD4731">
              <w:rPr>
                <w:rFonts w:ascii="Verdana" w:hAnsi="Verdana" w:cs="Arial"/>
                <w:sz w:val="22"/>
                <w:szCs w:val="22"/>
              </w:rPr>
              <w:t xml:space="preserve"> years of purchasing experience in a manufacturing </w:t>
            </w:r>
            <w:r w:rsidR="00652EFB">
              <w:rPr>
                <w:rFonts w:ascii="Verdana" w:hAnsi="Verdana" w:cs="Arial"/>
                <w:sz w:val="22"/>
                <w:szCs w:val="22"/>
              </w:rPr>
              <w:t>e</w:t>
            </w:r>
            <w:r w:rsidR="00AA0C56" w:rsidRPr="00BD4731">
              <w:rPr>
                <w:rFonts w:ascii="Verdana" w:hAnsi="Verdana" w:cs="Arial"/>
                <w:sz w:val="22"/>
                <w:szCs w:val="22"/>
              </w:rPr>
              <w:t>nvironment</w:t>
            </w:r>
            <w:r w:rsidR="00670A3E">
              <w:rPr>
                <w:rFonts w:ascii="Verdana" w:hAnsi="Verdana" w:cs="Arial"/>
                <w:sz w:val="22"/>
                <w:szCs w:val="22"/>
              </w:rPr>
              <w:t>.</w:t>
            </w:r>
          </w:p>
        </w:tc>
      </w:tr>
      <w:tr w:rsidR="00FD6BD0" w14:paraId="722DE07E" w14:textId="77777777" w:rsidTr="00BD3A36">
        <w:tc>
          <w:tcPr>
            <w:tcW w:w="2769" w:type="dxa"/>
            <w:tcBorders>
              <w:top w:val="single" w:sz="4" w:space="0" w:color="auto"/>
              <w:left w:val="single" w:sz="4" w:space="0" w:color="auto"/>
              <w:bottom w:val="single" w:sz="4" w:space="0" w:color="auto"/>
              <w:right w:val="single" w:sz="4" w:space="0" w:color="auto"/>
            </w:tcBorders>
            <w:shd w:val="clear" w:color="auto" w:fill="E6E6E6"/>
          </w:tcPr>
          <w:p w14:paraId="1B10F624" w14:textId="77777777" w:rsidR="00FD6BD0" w:rsidRPr="00670A3E" w:rsidRDefault="00FD6BD0" w:rsidP="00670A3E">
            <w:pPr>
              <w:ind w:left="360"/>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hideMark/>
          </w:tcPr>
          <w:p w14:paraId="74BF83BD" w14:textId="77777777" w:rsidR="00FD6BD0" w:rsidRDefault="00FD6BD0" w:rsidP="00670A3E">
            <w:pPr>
              <w:ind w:left="360"/>
              <w:rPr>
                <w:rFonts w:ascii="Arial" w:hAnsi="Arial" w:cs="Arial"/>
              </w:rPr>
            </w:pPr>
          </w:p>
        </w:tc>
      </w:tr>
      <w:tr w:rsidR="00BD3A36" w14:paraId="51D89D73" w14:textId="77777777" w:rsidTr="00BD3A36">
        <w:tc>
          <w:tcPr>
            <w:tcW w:w="2769" w:type="dxa"/>
            <w:tcBorders>
              <w:top w:val="single" w:sz="4" w:space="0" w:color="auto"/>
              <w:left w:val="single" w:sz="4" w:space="0" w:color="auto"/>
              <w:bottom w:val="single" w:sz="4" w:space="0" w:color="auto"/>
              <w:right w:val="single" w:sz="4" w:space="0" w:color="auto"/>
            </w:tcBorders>
            <w:shd w:val="clear" w:color="auto" w:fill="E6E6E6"/>
          </w:tcPr>
          <w:p w14:paraId="650A4545" w14:textId="77777777" w:rsidR="00BD3A36" w:rsidRPr="00670A3E" w:rsidRDefault="00BD3A36" w:rsidP="00670A3E">
            <w:pPr>
              <w:ind w:left="360"/>
              <w:rPr>
                <w:rFonts w:ascii="Arial" w:hAnsi="Arial" w:cs="Arial"/>
                <w:b/>
              </w:rPr>
            </w:pPr>
            <w:r w:rsidRPr="00670A3E">
              <w:rPr>
                <w:rFonts w:ascii="Arial" w:hAnsi="Arial" w:cs="Arial"/>
                <w:b/>
                <w:sz w:val="22"/>
                <w:szCs w:val="22"/>
              </w:rPr>
              <w:t>REQUIRED SKILLS:</w:t>
            </w:r>
          </w:p>
          <w:p w14:paraId="56105FE0" w14:textId="77777777" w:rsidR="00BD3A36" w:rsidRPr="00606C47" w:rsidRDefault="00BD3A36" w:rsidP="00670A3E">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tcPr>
          <w:p w14:paraId="4D3AFF39" w14:textId="77777777" w:rsidR="00BD3A36" w:rsidRDefault="00FD6BD0" w:rsidP="00FD6BD0">
            <w:pPr>
              <w:rPr>
                <w:rFonts w:ascii="Arial" w:hAnsi="Arial" w:cs="Arial"/>
              </w:rPr>
            </w:pPr>
            <w:r>
              <w:rPr>
                <w:rFonts w:ascii="Arial" w:hAnsi="Arial" w:cs="Arial"/>
              </w:rPr>
              <w:t xml:space="preserve">     </w:t>
            </w:r>
            <w:r w:rsidR="00AA0C56">
              <w:rPr>
                <w:rFonts w:ascii="Arial" w:hAnsi="Arial" w:cs="Arial"/>
              </w:rPr>
              <w:t>Material Requirement Planning</w:t>
            </w:r>
          </w:p>
          <w:p w14:paraId="6B5E084B" w14:textId="10EAEB07" w:rsidR="00D11C4D" w:rsidRDefault="00D11C4D" w:rsidP="00FD6BD0">
            <w:pPr>
              <w:rPr>
                <w:rFonts w:ascii="Arial" w:hAnsi="Arial" w:cs="Arial"/>
              </w:rPr>
            </w:pPr>
            <w:r>
              <w:rPr>
                <w:rFonts w:ascii="Arial" w:hAnsi="Arial" w:cs="Arial"/>
              </w:rPr>
              <w:t xml:space="preserve">     Manufacturing</w:t>
            </w:r>
            <w:r w:rsidR="0045382F">
              <w:rPr>
                <w:rFonts w:ascii="Arial" w:hAnsi="Arial" w:cs="Arial"/>
              </w:rPr>
              <w:t xml:space="preserve"> </w:t>
            </w:r>
            <w:r>
              <w:rPr>
                <w:rFonts w:ascii="Arial" w:hAnsi="Arial" w:cs="Arial"/>
              </w:rPr>
              <w:t>Purchasing Experience</w:t>
            </w:r>
          </w:p>
          <w:p w14:paraId="3A6EF8B4" w14:textId="0A16CE58" w:rsidR="002F54E5" w:rsidRDefault="002F54E5" w:rsidP="002F54E5">
            <w:pPr>
              <w:ind w:left="360"/>
              <w:contextualSpacing/>
              <w:rPr>
                <w:rFonts w:ascii="Arial" w:hAnsi="Arial" w:cs="Arial"/>
              </w:rPr>
            </w:pPr>
            <w:r w:rsidRPr="00AA0C56">
              <w:rPr>
                <w:rFonts w:ascii="Arial" w:hAnsi="Arial" w:cs="Arial"/>
              </w:rPr>
              <w:t xml:space="preserve">Strong </w:t>
            </w:r>
            <w:r w:rsidR="0045382F">
              <w:rPr>
                <w:rFonts w:ascii="Arial" w:hAnsi="Arial" w:cs="Arial"/>
              </w:rPr>
              <w:t>negotiation, communication, interpersonal and influencing skills</w:t>
            </w:r>
            <w:r w:rsidRPr="00AA0C56">
              <w:rPr>
                <w:rFonts w:ascii="Arial" w:hAnsi="Arial" w:cs="Arial"/>
              </w:rPr>
              <w:t xml:space="preserve"> </w:t>
            </w:r>
          </w:p>
          <w:p w14:paraId="4E47E35D" w14:textId="40C552A4" w:rsidR="002F54E5" w:rsidRPr="0089221A" w:rsidRDefault="002F54E5" w:rsidP="002F54E5">
            <w:pPr>
              <w:ind w:left="360"/>
              <w:contextualSpacing/>
              <w:rPr>
                <w:rFonts w:ascii="Arial" w:hAnsi="Arial" w:cs="Arial"/>
              </w:rPr>
            </w:pPr>
            <w:r>
              <w:rPr>
                <w:rFonts w:ascii="Arial" w:hAnsi="Arial" w:cs="Arial"/>
              </w:rPr>
              <w:t xml:space="preserve">Ability to read </w:t>
            </w:r>
            <w:r w:rsidR="00586A9F">
              <w:rPr>
                <w:rFonts w:ascii="Arial" w:hAnsi="Arial" w:cs="Arial"/>
              </w:rPr>
              <w:t>blueprints</w:t>
            </w:r>
          </w:p>
          <w:p w14:paraId="36EA35AF" w14:textId="491518A2" w:rsidR="002F54E5" w:rsidRDefault="0045382F" w:rsidP="002F54E5">
            <w:pPr>
              <w:ind w:left="360"/>
              <w:contextualSpacing/>
              <w:rPr>
                <w:rFonts w:ascii="Arial" w:hAnsi="Arial" w:cs="Arial"/>
              </w:rPr>
            </w:pPr>
            <w:r>
              <w:rPr>
                <w:rFonts w:ascii="Arial" w:hAnsi="Arial" w:cs="Arial"/>
              </w:rPr>
              <w:t>Keen attention to detail and accuracy</w:t>
            </w:r>
          </w:p>
          <w:p w14:paraId="521A5EAD" w14:textId="77777777" w:rsidR="00836696" w:rsidRDefault="00836696" w:rsidP="002F54E5">
            <w:pPr>
              <w:ind w:left="360"/>
              <w:contextualSpacing/>
              <w:rPr>
                <w:rFonts w:ascii="Arial" w:hAnsi="Arial" w:cs="Arial"/>
              </w:rPr>
            </w:pPr>
            <w:r>
              <w:rPr>
                <w:rFonts w:ascii="Arial" w:hAnsi="Arial" w:cs="Arial"/>
              </w:rPr>
              <w:t>Ability to prioritize daily issues</w:t>
            </w:r>
          </w:p>
          <w:p w14:paraId="58AF0676" w14:textId="5296AE2C" w:rsidR="00836696" w:rsidRDefault="00C76B27" w:rsidP="002F54E5">
            <w:pPr>
              <w:ind w:left="360"/>
              <w:contextualSpacing/>
              <w:rPr>
                <w:rFonts w:ascii="Arial" w:hAnsi="Arial" w:cs="Arial"/>
              </w:rPr>
            </w:pPr>
            <w:r>
              <w:rPr>
                <w:rFonts w:ascii="Arial" w:hAnsi="Arial" w:cs="Arial"/>
              </w:rPr>
              <w:t xml:space="preserve">Computer literate, to include advanced </w:t>
            </w:r>
            <w:r w:rsidR="00836696">
              <w:rPr>
                <w:rFonts w:ascii="Arial" w:hAnsi="Arial" w:cs="Arial"/>
              </w:rPr>
              <w:t>Excel</w:t>
            </w:r>
            <w:r>
              <w:rPr>
                <w:rFonts w:ascii="Arial" w:hAnsi="Arial" w:cs="Arial"/>
              </w:rPr>
              <w:t xml:space="preserve"> skills</w:t>
            </w:r>
          </w:p>
          <w:p w14:paraId="79A4C1AC" w14:textId="07006F19" w:rsidR="00C76B27" w:rsidRDefault="0045382F" w:rsidP="002F54E5">
            <w:pPr>
              <w:ind w:left="360"/>
              <w:contextualSpacing/>
              <w:rPr>
                <w:rFonts w:ascii="Arial" w:hAnsi="Arial" w:cs="Arial"/>
              </w:rPr>
            </w:pPr>
            <w:r>
              <w:rPr>
                <w:rFonts w:ascii="Arial" w:hAnsi="Arial" w:cs="Arial"/>
              </w:rPr>
              <w:t>Project management experience</w:t>
            </w:r>
          </w:p>
          <w:p w14:paraId="36B2B393" w14:textId="62B10949" w:rsidR="0045382F" w:rsidRDefault="0045382F" w:rsidP="002F54E5">
            <w:pPr>
              <w:ind w:left="360"/>
              <w:contextualSpacing/>
              <w:rPr>
                <w:rFonts w:ascii="Arial" w:hAnsi="Arial" w:cs="Arial"/>
              </w:rPr>
            </w:pPr>
            <w:r>
              <w:rPr>
                <w:rFonts w:ascii="Arial" w:hAnsi="Arial" w:cs="Arial"/>
              </w:rPr>
              <w:t>Contract management and supplier experience</w:t>
            </w:r>
          </w:p>
          <w:p w14:paraId="3CBE2DC8" w14:textId="50F87A1C" w:rsidR="0045382F" w:rsidRDefault="0045382F" w:rsidP="002F54E5">
            <w:pPr>
              <w:ind w:left="360"/>
              <w:contextualSpacing/>
              <w:rPr>
                <w:rFonts w:ascii="Arial" w:hAnsi="Arial" w:cs="Arial"/>
              </w:rPr>
            </w:pPr>
            <w:r>
              <w:rPr>
                <w:rFonts w:ascii="Arial" w:hAnsi="Arial" w:cs="Arial"/>
              </w:rPr>
              <w:t>Ability to add value, reduce costs and make business improvements</w:t>
            </w:r>
          </w:p>
          <w:p w14:paraId="6771705E" w14:textId="3FC0E55C" w:rsidR="00535F7F" w:rsidRDefault="00535F7F" w:rsidP="002F54E5">
            <w:pPr>
              <w:ind w:left="360"/>
              <w:contextualSpacing/>
              <w:rPr>
                <w:rFonts w:ascii="Arial" w:hAnsi="Arial" w:cs="Arial"/>
              </w:rPr>
            </w:pPr>
            <w:r>
              <w:rPr>
                <w:rFonts w:ascii="Arial" w:hAnsi="Arial" w:cs="Arial"/>
              </w:rPr>
              <w:t>Highly skilled at building and maintaining effective and productive relationships with key suppliers</w:t>
            </w:r>
          </w:p>
          <w:p w14:paraId="4D97C11F" w14:textId="77777777" w:rsidR="00836696" w:rsidRPr="00606C47" w:rsidRDefault="00836696" w:rsidP="002F54E5">
            <w:pPr>
              <w:ind w:left="360"/>
              <w:contextualSpacing/>
              <w:rPr>
                <w:rFonts w:ascii="Arial" w:hAnsi="Arial" w:cs="Arial"/>
              </w:rPr>
            </w:pPr>
          </w:p>
        </w:tc>
      </w:tr>
      <w:tr w:rsidR="00BD3A36" w14:paraId="0F820E38" w14:textId="77777777" w:rsidTr="00BD3A36">
        <w:tc>
          <w:tcPr>
            <w:tcW w:w="2769" w:type="dxa"/>
            <w:tcBorders>
              <w:top w:val="single" w:sz="4" w:space="0" w:color="auto"/>
              <w:left w:val="single" w:sz="4" w:space="0" w:color="auto"/>
              <w:bottom w:val="single" w:sz="4" w:space="0" w:color="auto"/>
              <w:right w:val="single" w:sz="4" w:space="0" w:color="auto"/>
            </w:tcBorders>
            <w:shd w:val="clear" w:color="auto" w:fill="E6E6E6"/>
          </w:tcPr>
          <w:p w14:paraId="7E1D20C9" w14:textId="77777777" w:rsidR="00BD3A36" w:rsidRPr="00670A3E" w:rsidRDefault="00BD3A36" w:rsidP="00670A3E">
            <w:pPr>
              <w:ind w:left="360"/>
              <w:rPr>
                <w:rFonts w:ascii="Arial" w:hAnsi="Arial" w:cs="Arial"/>
                <w:b/>
              </w:rPr>
            </w:pPr>
            <w:r w:rsidRPr="00670A3E">
              <w:rPr>
                <w:rFonts w:ascii="Arial" w:hAnsi="Arial" w:cs="Arial"/>
                <w:b/>
                <w:sz w:val="22"/>
                <w:szCs w:val="22"/>
              </w:rPr>
              <w:t>DESIRED SKILLS:</w:t>
            </w:r>
          </w:p>
          <w:p w14:paraId="3E7FC152" w14:textId="77777777" w:rsidR="00BD3A36" w:rsidRDefault="00BD3A36" w:rsidP="00670A3E">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tcPr>
          <w:p w14:paraId="108C3A71" w14:textId="0C78F71C" w:rsidR="00670A3E" w:rsidRDefault="00D11C4D" w:rsidP="0045382F">
            <w:pPr>
              <w:contextualSpacing/>
              <w:rPr>
                <w:rFonts w:ascii="Arial" w:hAnsi="Arial" w:cs="Arial"/>
              </w:rPr>
            </w:pPr>
            <w:r>
              <w:rPr>
                <w:rFonts w:ascii="Arial" w:hAnsi="Arial" w:cs="Arial"/>
              </w:rPr>
              <w:t xml:space="preserve"> </w:t>
            </w:r>
            <w:r w:rsidR="00DF63B0">
              <w:rPr>
                <w:rFonts w:ascii="Arial" w:hAnsi="Arial" w:cs="Arial"/>
              </w:rPr>
              <w:t xml:space="preserve">   </w:t>
            </w:r>
            <w:r>
              <w:rPr>
                <w:rFonts w:ascii="Arial" w:hAnsi="Arial" w:cs="Arial"/>
              </w:rPr>
              <w:t xml:space="preserve">  </w:t>
            </w:r>
            <w:r w:rsidR="00AA0C56" w:rsidRPr="00AA0C56">
              <w:rPr>
                <w:rFonts w:ascii="Arial" w:hAnsi="Arial" w:cs="Arial"/>
              </w:rPr>
              <w:t xml:space="preserve">Experience using </w:t>
            </w:r>
            <w:r w:rsidR="00670A3E" w:rsidRPr="0089221A">
              <w:rPr>
                <w:rFonts w:ascii="Arial" w:hAnsi="Arial" w:cs="Arial"/>
              </w:rPr>
              <w:t xml:space="preserve">Macola </w:t>
            </w:r>
            <w:r w:rsidR="00AA0C56" w:rsidRPr="00AA0C56">
              <w:rPr>
                <w:rFonts w:ascii="Arial" w:hAnsi="Arial" w:cs="Arial"/>
              </w:rPr>
              <w:t xml:space="preserve">MRP </w:t>
            </w:r>
            <w:bookmarkStart w:id="0" w:name="P33_1461"/>
            <w:bookmarkStart w:id="1" w:name="P34_1483"/>
            <w:bookmarkEnd w:id="0"/>
            <w:bookmarkEnd w:id="1"/>
          </w:p>
          <w:p w14:paraId="6468CC23" w14:textId="780FA576" w:rsidR="00DF63B0" w:rsidRPr="0089221A" w:rsidRDefault="00DF63B0" w:rsidP="0045382F">
            <w:pPr>
              <w:contextualSpacing/>
              <w:rPr>
                <w:rFonts w:ascii="Arial" w:hAnsi="Arial" w:cs="Arial"/>
              </w:rPr>
            </w:pPr>
            <w:r>
              <w:rPr>
                <w:rFonts w:ascii="Arial" w:hAnsi="Arial" w:cs="Arial"/>
              </w:rPr>
              <w:t xml:space="preserve">      Experience with sourcing metal machined components a plus</w:t>
            </w:r>
          </w:p>
          <w:p w14:paraId="402FA266" w14:textId="47238337" w:rsidR="002F54E5" w:rsidRDefault="00DF63B0" w:rsidP="00DF63B0">
            <w:pPr>
              <w:contextualSpacing/>
              <w:rPr>
                <w:rFonts w:ascii="Arial" w:hAnsi="Arial" w:cs="Arial"/>
              </w:rPr>
            </w:pPr>
            <w:bookmarkStart w:id="2" w:name="P35_1546"/>
            <w:bookmarkStart w:id="3" w:name="P36_1615"/>
            <w:bookmarkEnd w:id="2"/>
            <w:bookmarkEnd w:id="3"/>
            <w:r>
              <w:rPr>
                <w:rFonts w:ascii="Arial" w:hAnsi="Arial" w:cs="Arial"/>
              </w:rPr>
              <w:t xml:space="preserve">      </w:t>
            </w:r>
            <w:r w:rsidR="002873BA">
              <w:rPr>
                <w:rFonts w:ascii="Arial" w:hAnsi="Arial" w:cs="Arial"/>
              </w:rPr>
              <w:t>CPM,</w:t>
            </w:r>
            <w:r>
              <w:rPr>
                <w:rFonts w:ascii="Arial" w:hAnsi="Arial" w:cs="Arial"/>
              </w:rPr>
              <w:t xml:space="preserve"> </w:t>
            </w:r>
            <w:r w:rsidR="002F54E5" w:rsidRPr="002F54E5">
              <w:rPr>
                <w:rFonts w:ascii="Arial" w:hAnsi="Arial" w:cs="Arial"/>
              </w:rPr>
              <w:t>CPSM</w:t>
            </w:r>
            <w:r w:rsidR="002F54E5">
              <w:rPr>
                <w:rFonts w:ascii="Arial" w:hAnsi="Arial" w:cs="Arial"/>
              </w:rPr>
              <w:t xml:space="preserve">, </w:t>
            </w:r>
            <w:r w:rsidR="002F54E5" w:rsidRPr="002F54E5">
              <w:rPr>
                <w:rFonts w:ascii="Arial" w:hAnsi="Arial" w:cs="Arial"/>
              </w:rPr>
              <w:t>CPIM</w:t>
            </w:r>
            <w:r w:rsidR="00053C7F">
              <w:rPr>
                <w:rFonts w:ascii="Arial" w:hAnsi="Arial" w:cs="Arial"/>
              </w:rPr>
              <w:t xml:space="preserve"> a plus</w:t>
            </w:r>
          </w:p>
          <w:p w14:paraId="7E75FD44" w14:textId="77777777" w:rsidR="00836696" w:rsidRPr="00606C47" w:rsidRDefault="00836696" w:rsidP="00670A3E">
            <w:pPr>
              <w:ind w:left="360"/>
              <w:contextualSpacing/>
              <w:rPr>
                <w:rFonts w:ascii="Arial" w:hAnsi="Arial" w:cs="Arial"/>
              </w:rPr>
            </w:pPr>
          </w:p>
        </w:tc>
      </w:tr>
      <w:tr w:rsidR="00BD3A36" w14:paraId="2FD462C0" w14:textId="77777777" w:rsidTr="00BD3A36">
        <w:tc>
          <w:tcPr>
            <w:tcW w:w="2769" w:type="dxa"/>
            <w:tcBorders>
              <w:top w:val="single" w:sz="4" w:space="0" w:color="auto"/>
              <w:left w:val="single" w:sz="4" w:space="0" w:color="auto"/>
              <w:bottom w:val="single" w:sz="4" w:space="0" w:color="auto"/>
              <w:right w:val="single" w:sz="4" w:space="0" w:color="auto"/>
            </w:tcBorders>
            <w:shd w:val="clear" w:color="auto" w:fill="E6E6E6"/>
          </w:tcPr>
          <w:p w14:paraId="394D84F5" w14:textId="24EE1C7E" w:rsidR="00BD3A36" w:rsidRDefault="00BD3A36" w:rsidP="004F0DE5">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E6E6E6"/>
            <w:hideMark/>
          </w:tcPr>
          <w:p w14:paraId="0C40DFBF" w14:textId="77777777" w:rsidR="00BD3A36" w:rsidRDefault="00BD3A36" w:rsidP="004F0DE5">
            <w:pPr>
              <w:spacing w:line="276" w:lineRule="auto"/>
              <w:ind w:left="360"/>
              <w:rPr>
                <w:rFonts w:ascii="Arial" w:hAnsi="Arial" w:cs="Arial"/>
                <w:sz w:val="20"/>
                <w:szCs w:val="20"/>
              </w:rPr>
            </w:pPr>
          </w:p>
        </w:tc>
      </w:tr>
    </w:tbl>
    <w:p w14:paraId="01DD3AB8" w14:textId="77777777" w:rsidR="00BD3A36" w:rsidRDefault="00BD3A36" w:rsidP="00670A3E">
      <w:pPr>
        <w:rPr>
          <w:rFonts w:ascii="Arial" w:hAnsi="Arial" w:cs="Arial"/>
          <w:sz w:val="22"/>
          <w:szCs w:val="22"/>
        </w:rPr>
      </w:pPr>
    </w:p>
    <w:p w14:paraId="1F224597" w14:textId="77777777" w:rsidR="00501586" w:rsidRPr="00BD3A36" w:rsidRDefault="00501586" w:rsidP="00670A3E"/>
    <w:sectPr w:rsidR="00501586" w:rsidRPr="00BD3A36" w:rsidSect="0050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350"/>
    <w:multiLevelType w:val="multilevel"/>
    <w:tmpl w:val="26201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C2665"/>
    <w:multiLevelType w:val="multilevel"/>
    <w:tmpl w:val="39FA9E7C"/>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05659"/>
    <w:multiLevelType w:val="hybridMultilevel"/>
    <w:tmpl w:val="A77E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09C0"/>
    <w:multiLevelType w:val="multilevel"/>
    <w:tmpl w:val="92707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B22D7"/>
    <w:multiLevelType w:val="multilevel"/>
    <w:tmpl w:val="8DDCA5F4"/>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81BEE"/>
    <w:multiLevelType w:val="hybridMultilevel"/>
    <w:tmpl w:val="7262A852"/>
    <w:lvl w:ilvl="0" w:tplc="B3DEC5E8">
      <w:numFmt w:val="bullet"/>
      <w:lvlText w:val="•"/>
      <w:lvlJc w:val="left"/>
      <w:pPr>
        <w:ind w:left="720" w:hanging="360"/>
      </w:pPr>
      <w:rPr>
        <w:rFonts w:ascii="Verdana" w:eastAsia="Times New Roman" w:hAnsi="Verdana" w:cs="Times New Roman"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25AE7"/>
    <w:multiLevelType w:val="hybridMultilevel"/>
    <w:tmpl w:val="21A40C3C"/>
    <w:lvl w:ilvl="0" w:tplc="B5EA769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819AC"/>
    <w:multiLevelType w:val="multilevel"/>
    <w:tmpl w:val="92707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67470"/>
    <w:multiLevelType w:val="hybridMultilevel"/>
    <w:tmpl w:val="663430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74E161B"/>
    <w:multiLevelType w:val="multilevel"/>
    <w:tmpl w:val="8DDCA5F4"/>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152338"/>
    <w:multiLevelType w:val="multilevel"/>
    <w:tmpl w:val="92707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D1D0E"/>
    <w:multiLevelType w:val="multilevel"/>
    <w:tmpl w:val="8DDCA5F4"/>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C2247"/>
    <w:multiLevelType w:val="hybridMultilevel"/>
    <w:tmpl w:val="32C07C58"/>
    <w:lvl w:ilvl="0" w:tplc="B3DEC5E8">
      <w:numFmt w:val="bullet"/>
      <w:lvlText w:val="•"/>
      <w:lvlJc w:val="left"/>
      <w:pPr>
        <w:ind w:left="720" w:hanging="360"/>
      </w:pPr>
      <w:rPr>
        <w:rFonts w:ascii="Verdana" w:eastAsia="Times New Roman" w:hAnsi="Verdana" w:cs="Times New Roman"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23240"/>
    <w:multiLevelType w:val="multilevel"/>
    <w:tmpl w:val="92707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F5B50"/>
    <w:multiLevelType w:val="hybridMultilevel"/>
    <w:tmpl w:val="46664880"/>
    <w:lvl w:ilvl="0" w:tplc="CCE02CB8">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F8F0688"/>
    <w:multiLevelType w:val="hybridMultilevel"/>
    <w:tmpl w:val="A456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8"/>
  </w:num>
  <w:num w:numId="6">
    <w:abstractNumId w:val="13"/>
  </w:num>
  <w:num w:numId="7">
    <w:abstractNumId w:val="11"/>
  </w:num>
  <w:num w:numId="8">
    <w:abstractNumId w:val="4"/>
  </w:num>
  <w:num w:numId="9">
    <w:abstractNumId w:val="9"/>
  </w:num>
  <w:num w:numId="10">
    <w:abstractNumId w:val="10"/>
  </w:num>
  <w:num w:numId="11">
    <w:abstractNumId w:val="7"/>
  </w:num>
  <w:num w:numId="12">
    <w:abstractNumId w:val="1"/>
  </w:num>
  <w:num w:numId="13">
    <w:abstractNumId w:val="6"/>
  </w:num>
  <w:num w:numId="14">
    <w:abstractNumId w:val="15"/>
  </w:num>
  <w:num w:numId="15">
    <w:abstractNumId w:val="2"/>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36"/>
    <w:rsid w:val="0002214C"/>
    <w:rsid w:val="00026BED"/>
    <w:rsid w:val="00053C7F"/>
    <w:rsid w:val="000D3B04"/>
    <w:rsid w:val="000E0DA8"/>
    <w:rsid w:val="000F39F7"/>
    <w:rsid w:val="00124E06"/>
    <w:rsid w:val="00176C02"/>
    <w:rsid w:val="001A1FED"/>
    <w:rsid w:val="0020584A"/>
    <w:rsid w:val="002873BA"/>
    <w:rsid w:val="002F54E5"/>
    <w:rsid w:val="003462AC"/>
    <w:rsid w:val="00353C8C"/>
    <w:rsid w:val="0040142E"/>
    <w:rsid w:val="0045382F"/>
    <w:rsid w:val="00491251"/>
    <w:rsid w:val="004F0DE5"/>
    <w:rsid w:val="00501586"/>
    <w:rsid w:val="00524BA1"/>
    <w:rsid w:val="00535F7F"/>
    <w:rsid w:val="00547F3F"/>
    <w:rsid w:val="00586A9F"/>
    <w:rsid w:val="00590DF4"/>
    <w:rsid w:val="00606C47"/>
    <w:rsid w:val="00652EFB"/>
    <w:rsid w:val="00670A3E"/>
    <w:rsid w:val="00672B3D"/>
    <w:rsid w:val="00730AEC"/>
    <w:rsid w:val="00811FBA"/>
    <w:rsid w:val="0081674F"/>
    <w:rsid w:val="00836696"/>
    <w:rsid w:val="0089221A"/>
    <w:rsid w:val="008A6029"/>
    <w:rsid w:val="008C3AC2"/>
    <w:rsid w:val="008E3AEC"/>
    <w:rsid w:val="008F22CF"/>
    <w:rsid w:val="0090063A"/>
    <w:rsid w:val="00916489"/>
    <w:rsid w:val="009466DA"/>
    <w:rsid w:val="009520FB"/>
    <w:rsid w:val="009F61A4"/>
    <w:rsid w:val="009F746E"/>
    <w:rsid w:val="00AA0C56"/>
    <w:rsid w:val="00AA540F"/>
    <w:rsid w:val="00B00ED9"/>
    <w:rsid w:val="00BC056C"/>
    <w:rsid w:val="00BD3A36"/>
    <w:rsid w:val="00BD4731"/>
    <w:rsid w:val="00C031A0"/>
    <w:rsid w:val="00C76B27"/>
    <w:rsid w:val="00CD2300"/>
    <w:rsid w:val="00CE4BD7"/>
    <w:rsid w:val="00D11C4D"/>
    <w:rsid w:val="00D348BC"/>
    <w:rsid w:val="00D42B1E"/>
    <w:rsid w:val="00D8526D"/>
    <w:rsid w:val="00D9488C"/>
    <w:rsid w:val="00DB5C82"/>
    <w:rsid w:val="00DF63B0"/>
    <w:rsid w:val="00E42051"/>
    <w:rsid w:val="00ED54AB"/>
    <w:rsid w:val="00EE33A2"/>
    <w:rsid w:val="00F70084"/>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1D72"/>
  <w15:docId w15:val="{6F5FD0CD-A9DA-4B86-85E7-2485EBDD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3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A36"/>
    <w:rPr>
      <w:color w:val="0000FF"/>
      <w:u w:val="single"/>
    </w:rPr>
  </w:style>
  <w:style w:type="paragraph" w:styleId="BalloonText">
    <w:name w:val="Balloon Text"/>
    <w:basedOn w:val="Normal"/>
    <w:link w:val="BalloonTextChar"/>
    <w:uiPriority w:val="99"/>
    <w:semiHidden/>
    <w:unhideWhenUsed/>
    <w:rsid w:val="00BD3A36"/>
    <w:rPr>
      <w:rFonts w:ascii="Tahoma" w:hAnsi="Tahoma" w:cs="Tahoma"/>
      <w:sz w:val="16"/>
      <w:szCs w:val="16"/>
    </w:rPr>
  </w:style>
  <w:style w:type="character" w:customStyle="1" w:styleId="BalloonTextChar">
    <w:name w:val="Balloon Text Char"/>
    <w:basedOn w:val="DefaultParagraphFont"/>
    <w:link w:val="BalloonText"/>
    <w:uiPriority w:val="99"/>
    <w:semiHidden/>
    <w:rsid w:val="00BD3A36"/>
    <w:rPr>
      <w:rFonts w:ascii="Tahoma" w:eastAsia="Batang" w:hAnsi="Tahoma" w:cs="Tahoma"/>
      <w:sz w:val="16"/>
      <w:szCs w:val="16"/>
      <w:lang w:eastAsia="ko-KR"/>
    </w:rPr>
  </w:style>
  <w:style w:type="paragraph" w:styleId="NormalWeb">
    <w:name w:val="Normal (Web)"/>
    <w:basedOn w:val="Normal"/>
    <w:uiPriority w:val="99"/>
    <w:unhideWhenUsed/>
    <w:rsid w:val="00524BA1"/>
    <w:pPr>
      <w:spacing w:before="100" w:beforeAutospacing="1" w:after="100" w:afterAutospacing="1"/>
    </w:pPr>
    <w:rPr>
      <w:rFonts w:eastAsia="Times New Roman"/>
      <w:lang w:eastAsia="en-US"/>
    </w:rPr>
  </w:style>
  <w:style w:type="paragraph" w:styleId="ListParagraph">
    <w:name w:val="List Paragraph"/>
    <w:basedOn w:val="Normal"/>
    <w:uiPriority w:val="34"/>
    <w:qFormat/>
    <w:rsid w:val="00E42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79968">
      <w:bodyDiv w:val="1"/>
      <w:marLeft w:val="0"/>
      <w:marRight w:val="0"/>
      <w:marTop w:val="0"/>
      <w:marBottom w:val="0"/>
      <w:divBdr>
        <w:top w:val="none" w:sz="0" w:space="0" w:color="auto"/>
        <w:left w:val="none" w:sz="0" w:space="0" w:color="auto"/>
        <w:bottom w:val="none" w:sz="0" w:space="0" w:color="auto"/>
        <w:right w:val="none" w:sz="0" w:space="0" w:color="auto"/>
      </w:divBdr>
    </w:div>
    <w:div w:id="366760901">
      <w:bodyDiv w:val="1"/>
      <w:marLeft w:val="0"/>
      <w:marRight w:val="0"/>
      <w:marTop w:val="0"/>
      <w:marBottom w:val="0"/>
      <w:divBdr>
        <w:top w:val="none" w:sz="0" w:space="0" w:color="auto"/>
        <w:left w:val="none" w:sz="0" w:space="0" w:color="auto"/>
        <w:bottom w:val="none" w:sz="0" w:space="0" w:color="auto"/>
        <w:right w:val="none" w:sz="0" w:space="0" w:color="auto"/>
      </w:divBdr>
    </w:div>
    <w:div w:id="603921351">
      <w:bodyDiv w:val="1"/>
      <w:marLeft w:val="0"/>
      <w:marRight w:val="0"/>
      <w:marTop w:val="0"/>
      <w:marBottom w:val="0"/>
      <w:divBdr>
        <w:top w:val="none" w:sz="0" w:space="0" w:color="auto"/>
        <w:left w:val="none" w:sz="0" w:space="0" w:color="auto"/>
        <w:bottom w:val="none" w:sz="0" w:space="0" w:color="auto"/>
        <w:right w:val="none" w:sz="0" w:space="0" w:color="auto"/>
      </w:divBdr>
    </w:div>
    <w:div w:id="851727944">
      <w:bodyDiv w:val="1"/>
      <w:marLeft w:val="0"/>
      <w:marRight w:val="0"/>
      <w:marTop w:val="0"/>
      <w:marBottom w:val="0"/>
      <w:divBdr>
        <w:top w:val="none" w:sz="0" w:space="0" w:color="auto"/>
        <w:left w:val="none" w:sz="0" w:space="0" w:color="auto"/>
        <w:bottom w:val="none" w:sz="0" w:space="0" w:color="auto"/>
        <w:right w:val="none" w:sz="0" w:space="0" w:color="auto"/>
      </w:divBdr>
    </w:div>
    <w:div w:id="967974993">
      <w:bodyDiv w:val="1"/>
      <w:marLeft w:val="0"/>
      <w:marRight w:val="0"/>
      <w:marTop w:val="0"/>
      <w:marBottom w:val="0"/>
      <w:divBdr>
        <w:top w:val="none" w:sz="0" w:space="0" w:color="auto"/>
        <w:left w:val="none" w:sz="0" w:space="0" w:color="auto"/>
        <w:bottom w:val="none" w:sz="0" w:space="0" w:color="auto"/>
        <w:right w:val="none" w:sz="0" w:space="0" w:color="auto"/>
      </w:divBdr>
    </w:div>
    <w:div w:id="1905556338">
      <w:bodyDiv w:val="1"/>
      <w:marLeft w:val="0"/>
      <w:marRight w:val="0"/>
      <w:marTop w:val="0"/>
      <w:marBottom w:val="0"/>
      <w:divBdr>
        <w:top w:val="none" w:sz="0" w:space="0" w:color="auto"/>
        <w:left w:val="none" w:sz="0" w:space="0" w:color="auto"/>
        <w:bottom w:val="none" w:sz="0" w:space="0" w:color="auto"/>
        <w:right w:val="none" w:sz="0" w:space="0" w:color="auto"/>
      </w:divBdr>
    </w:div>
    <w:div w:id="20496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Control Devices</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receptionist</dc:creator>
  <cp:lastModifiedBy>Marielle Chenault</cp:lastModifiedBy>
  <cp:revision>2</cp:revision>
  <cp:lastPrinted>2018-12-17T19:12:00Z</cp:lastPrinted>
  <dcterms:created xsi:type="dcterms:W3CDTF">2021-08-25T17:48:00Z</dcterms:created>
  <dcterms:modified xsi:type="dcterms:W3CDTF">2021-08-25T17:48:00Z</dcterms:modified>
</cp:coreProperties>
</file>