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A36" w:rsidRDefault="00BD3A36"/>
    <w:p w:rsidR="00BD3A36" w:rsidRDefault="00BD3A36" w:rsidP="00BD3A36">
      <w:pPr>
        <w:jc w:val="center"/>
      </w:pPr>
      <w:r>
        <w:rPr>
          <w:noProof/>
          <w:lang w:eastAsia="en-US"/>
        </w:rPr>
        <w:drawing>
          <wp:inline distT="0" distB="0" distL="0" distR="0">
            <wp:extent cx="3048000" cy="771525"/>
            <wp:effectExtent l="19050" t="0" r="0" b="0"/>
            <wp:docPr id="1" name="Picture 1" descr="Control Devices 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ol Devices LLC"/>
                    <pic:cNvPicPr>
                      <a:picLocks noChangeAspect="1" noChangeArrowheads="1"/>
                    </pic:cNvPicPr>
                  </pic:nvPicPr>
                  <pic:blipFill>
                    <a:blip r:embed="rId5" cstate="print"/>
                    <a:srcRect/>
                    <a:stretch>
                      <a:fillRect/>
                    </a:stretch>
                  </pic:blipFill>
                  <pic:spPr bwMode="auto">
                    <a:xfrm>
                      <a:off x="0" y="0"/>
                      <a:ext cx="3048000" cy="771525"/>
                    </a:xfrm>
                    <a:prstGeom prst="rect">
                      <a:avLst/>
                    </a:prstGeom>
                    <a:noFill/>
                    <a:ln w="9525">
                      <a:noFill/>
                      <a:miter lim="800000"/>
                      <a:headEnd/>
                      <a:tailEnd/>
                    </a:ln>
                  </pic:spPr>
                </pic:pic>
              </a:graphicData>
            </a:graphic>
          </wp:inline>
        </w:drawing>
      </w:r>
    </w:p>
    <w:tbl>
      <w:tblPr>
        <w:tblpPr w:leftFromText="180" w:rightFromText="180" w:vertAnchor="text" w:horzAnchor="margin" w:tblpXSpec="center" w:tblpY="116"/>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8028"/>
      </w:tblGrid>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hideMark/>
          </w:tcPr>
          <w:p w:rsidR="00BD3A36" w:rsidRDefault="00BD3A36" w:rsidP="00BD3A36">
            <w:pPr>
              <w:rPr>
                <w:rFonts w:ascii="Arial" w:hAnsi="Arial" w:cs="Arial"/>
              </w:rPr>
            </w:pPr>
            <w:r>
              <w:rPr>
                <w:rFonts w:ascii="Arial" w:hAnsi="Arial" w:cs="Arial"/>
                <w:b/>
                <w:sz w:val="22"/>
                <w:szCs w:val="22"/>
              </w:rPr>
              <w:t>POSITION TITLE:</w:t>
            </w:r>
          </w:p>
        </w:tc>
        <w:tc>
          <w:tcPr>
            <w:tcW w:w="8028" w:type="dxa"/>
            <w:tcBorders>
              <w:top w:val="single" w:sz="4" w:space="0" w:color="auto"/>
              <w:left w:val="single" w:sz="4" w:space="0" w:color="auto"/>
              <w:bottom w:val="single" w:sz="4" w:space="0" w:color="auto"/>
              <w:right w:val="single" w:sz="4" w:space="0" w:color="auto"/>
            </w:tcBorders>
            <w:hideMark/>
          </w:tcPr>
          <w:p w:rsidR="00BD3A36" w:rsidRPr="00E42051" w:rsidRDefault="00A041A2" w:rsidP="0071499B">
            <w:pPr>
              <w:rPr>
                <w:rFonts w:ascii="Arial" w:hAnsi="Arial" w:cs="Arial"/>
              </w:rPr>
            </w:pPr>
            <w:r>
              <w:rPr>
                <w:rFonts w:ascii="Arial" w:hAnsi="Arial" w:cs="Arial"/>
              </w:rPr>
              <w:t>Assembler</w:t>
            </w:r>
            <w:r w:rsidR="00DE0C80">
              <w:rPr>
                <w:rFonts w:ascii="Arial" w:hAnsi="Arial" w:cs="Arial"/>
              </w:rPr>
              <w:t xml:space="preserve"> </w:t>
            </w:r>
            <w:r w:rsidR="0071499B">
              <w:rPr>
                <w:rFonts w:ascii="Arial" w:hAnsi="Arial" w:cs="Arial"/>
                <w:b/>
              </w:rPr>
              <w:t>1</w:t>
            </w:r>
            <w:r w:rsidR="0071499B" w:rsidRPr="0071499B">
              <w:rPr>
                <w:rFonts w:ascii="Arial" w:hAnsi="Arial" w:cs="Arial"/>
                <w:b/>
                <w:vertAlign w:val="superscript"/>
              </w:rPr>
              <w:t>st</w:t>
            </w:r>
            <w:r w:rsidR="00284D3B">
              <w:rPr>
                <w:rFonts w:ascii="Arial" w:hAnsi="Arial" w:cs="Arial"/>
                <w:b/>
                <w:vertAlign w:val="superscript"/>
              </w:rPr>
              <w:t xml:space="preserve">  </w:t>
            </w:r>
            <w:r w:rsidR="00284D3B">
              <w:rPr>
                <w:rFonts w:ascii="Arial" w:hAnsi="Arial" w:cs="Arial"/>
                <w:b/>
              </w:rPr>
              <w:t>&amp; 2</w:t>
            </w:r>
            <w:r w:rsidR="00284D3B" w:rsidRPr="00284D3B">
              <w:rPr>
                <w:rFonts w:ascii="Arial" w:hAnsi="Arial" w:cs="Arial"/>
                <w:b/>
                <w:vertAlign w:val="superscript"/>
              </w:rPr>
              <w:t>nd</w:t>
            </w:r>
            <w:r w:rsidR="00284D3B">
              <w:rPr>
                <w:rFonts w:ascii="Arial" w:hAnsi="Arial" w:cs="Arial"/>
                <w:b/>
              </w:rPr>
              <w:t xml:space="preserve"> </w:t>
            </w:r>
            <w:r w:rsidR="0071499B">
              <w:rPr>
                <w:rFonts w:ascii="Arial" w:hAnsi="Arial" w:cs="Arial"/>
                <w:b/>
              </w:rPr>
              <w:t xml:space="preserve"> Shift</w:t>
            </w:r>
          </w:p>
        </w:tc>
      </w:tr>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hideMark/>
          </w:tcPr>
          <w:p w:rsidR="00BD3A36" w:rsidRDefault="00BD3A36" w:rsidP="00BD3A36">
            <w:pPr>
              <w:rPr>
                <w:rFonts w:ascii="Arial" w:hAnsi="Arial" w:cs="Arial"/>
                <w:b/>
              </w:rPr>
            </w:pPr>
            <w:r>
              <w:rPr>
                <w:rFonts w:ascii="Arial" w:hAnsi="Arial" w:cs="Arial"/>
                <w:b/>
                <w:sz w:val="22"/>
                <w:szCs w:val="22"/>
              </w:rPr>
              <w:t>COMPANY:</w:t>
            </w:r>
          </w:p>
        </w:tc>
        <w:tc>
          <w:tcPr>
            <w:tcW w:w="8028" w:type="dxa"/>
            <w:tcBorders>
              <w:top w:val="single" w:sz="4" w:space="0" w:color="auto"/>
              <w:left w:val="single" w:sz="4" w:space="0" w:color="auto"/>
              <w:bottom w:val="single" w:sz="4" w:space="0" w:color="auto"/>
              <w:right w:val="single" w:sz="4" w:space="0" w:color="auto"/>
            </w:tcBorders>
            <w:hideMark/>
          </w:tcPr>
          <w:p w:rsidR="00BD3A36" w:rsidRPr="00EE33A2" w:rsidRDefault="00BD3A36" w:rsidP="00BD3A36">
            <w:pPr>
              <w:rPr>
                <w:rFonts w:ascii="Verdana" w:hAnsi="Verdana" w:cs="Arial"/>
              </w:rPr>
            </w:pPr>
            <w:r w:rsidRPr="00EE33A2">
              <w:rPr>
                <w:rFonts w:ascii="Verdana" w:hAnsi="Verdana" w:cs="Arial"/>
                <w:sz w:val="22"/>
                <w:szCs w:val="22"/>
              </w:rPr>
              <w:t>Control Devices LLC</w:t>
            </w:r>
          </w:p>
        </w:tc>
      </w:tr>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rsidP="00BD3A36">
            <w:pPr>
              <w:rPr>
                <w:rFonts w:ascii="Arial" w:hAnsi="Arial" w:cs="Arial"/>
                <w:b/>
              </w:rPr>
            </w:pPr>
            <w:r>
              <w:rPr>
                <w:rFonts w:ascii="Arial" w:hAnsi="Arial" w:cs="Arial"/>
                <w:b/>
                <w:sz w:val="22"/>
                <w:szCs w:val="22"/>
              </w:rPr>
              <w:t>DEPARTMENT/LOCATION</w:t>
            </w:r>
          </w:p>
          <w:p w:rsidR="00BD3A36" w:rsidRDefault="00BD3A36" w:rsidP="00BD3A36">
            <w:pPr>
              <w:rPr>
                <w:rFonts w:ascii="Arial" w:hAnsi="Arial" w:cs="Arial"/>
              </w:rPr>
            </w:pPr>
          </w:p>
        </w:tc>
        <w:tc>
          <w:tcPr>
            <w:tcW w:w="8028" w:type="dxa"/>
            <w:tcBorders>
              <w:top w:val="single" w:sz="4" w:space="0" w:color="auto"/>
              <w:left w:val="single" w:sz="4" w:space="0" w:color="auto"/>
              <w:bottom w:val="single" w:sz="4" w:space="0" w:color="auto"/>
              <w:right w:val="single" w:sz="4" w:space="0" w:color="auto"/>
            </w:tcBorders>
            <w:hideMark/>
          </w:tcPr>
          <w:p w:rsidR="00BD3A36" w:rsidRPr="00E42051" w:rsidRDefault="00A041A2" w:rsidP="00C02A90">
            <w:pPr>
              <w:rPr>
                <w:rFonts w:ascii="Arial" w:hAnsi="Arial" w:cs="Arial"/>
              </w:rPr>
            </w:pPr>
            <w:r>
              <w:rPr>
                <w:rFonts w:ascii="Arial" w:hAnsi="Arial" w:cs="Arial"/>
                <w:sz w:val="22"/>
                <w:szCs w:val="22"/>
              </w:rPr>
              <w:t>Assembly</w:t>
            </w:r>
            <w:r w:rsidR="00DE0C80">
              <w:rPr>
                <w:rFonts w:ascii="Arial" w:hAnsi="Arial" w:cs="Arial"/>
                <w:sz w:val="22"/>
                <w:szCs w:val="22"/>
              </w:rPr>
              <w:t xml:space="preserve"> </w:t>
            </w:r>
          </w:p>
        </w:tc>
      </w:tr>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rsidP="00BD3A36">
            <w:pPr>
              <w:rPr>
                <w:rFonts w:ascii="Arial" w:hAnsi="Arial" w:cs="Arial"/>
                <w:b/>
              </w:rPr>
            </w:pPr>
            <w:r>
              <w:rPr>
                <w:rFonts w:ascii="Arial" w:hAnsi="Arial" w:cs="Arial"/>
                <w:b/>
                <w:sz w:val="22"/>
                <w:szCs w:val="22"/>
              </w:rPr>
              <w:t>REPORTS TO:</w:t>
            </w:r>
          </w:p>
          <w:p w:rsidR="00BD3A36" w:rsidRDefault="00BD3A36" w:rsidP="00BD3A36">
            <w:pPr>
              <w:rPr>
                <w:rFonts w:ascii="Arial" w:hAnsi="Arial" w:cs="Arial"/>
              </w:rPr>
            </w:pPr>
          </w:p>
        </w:tc>
        <w:tc>
          <w:tcPr>
            <w:tcW w:w="8028" w:type="dxa"/>
            <w:tcBorders>
              <w:top w:val="single" w:sz="4" w:space="0" w:color="auto"/>
              <w:left w:val="single" w:sz="4" w:space="0" w:color="auto"/>
              <w:bottom w:val="single" w:sz="4" w:space="0" w:color="auto"/>
              <w:right w:val="single" w:sz="4" w:space="0" w:color="auto"/>
            </w:tcBorders>
            <w:hideMark/>
          </w:tcPr>
          <w:p w:rsidR="00BD3A36" w:rsidRPr="00E42051" w:rsidRDefault="00A041A2" w:rsidP="00BD3A36">
            <w:pPr>
              <w:rPr>
                <w:rFonts w:ascii="Arial" w:hAnsi="Arial" w:cs="Arial"/>
              </w:rPr>
            </w:pPr>
            <w:r>
              <w:rPr>
                <w:rFonts w:ascii="Arial" w:hAnsi="Arial" w:cs="Arial"/>
              </w:rPr>
              <w:t xml:space="preserve">Assembly </w:t>
            </w:r>
            <w:r w:rsidR="00F00558">
              <w:rPr>
                <w:rFonts w:ascii="Arial" w:hAnsi="Arial" w:cs="Arial"/>
              </w:rPr>
              <w:t>Supervisor</w:t>
            </w:r>
          </w:p>
        </w:tc>
      </w:tr>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rsidP="00BD3A36">
            <w:pPr>
              <w:rPr>
                <w:rFonts w:ascii="Arial" w:hAnsi="Arial" w:cs="Arial"/>
                <w:b/>
              </w:rPr>
            </w:pPr>
            <w:r>
              <w:rPr>
                <w:rFonts w:ascii="Arial" w:hAnsi="Arial" w:cs="Arial"/>
                <w:b/>
                <w:sz w:val="22"/>
                <w:szCs w:val="22"/>
              </w:rPr>
              <w:t>POSITION SUMMARY:</w:t>
            </w:r>
          </w:p>
          <w:p w:rsidR="00BD3A36" w:rsidRDefault="00BD3A36" w:rsidP="00BD3A36">
            <w:pPr>
              <w:rPr>
                <w:rFonts w:ascii="Arial" w:hAnsi="Arial" w:cs="Arial"/>
              </w:rPr>
            </w:pPr>
          </w:p>
          <w:p w:rsidR="00BD3A36" w:rsidRDefault="00BD3A36" w:rsidP="00BD3A36">
            <w:pPr>
              <w:rPr>
                <w:rFonts w:ascii="Arial" w:hAnsi="Arial" w:cs="Arial"/>
              </w:rPr>
            </w:pPr>
          </w:p>
        </w:tc>
        <w:tc>
          <w:tcPr>
            <w:tcW w:w="8028" w:type="dxa"/>
            <w:tcBorders>
              <w:top w:val="single" w:sz="4" w:space="0" w:color="auto"/>
              <w:left w:val="single" w:sz="4" w:space="0" w:color="auto"/>
              <w:bottom w:val="single" w:sz="4" w:space="0" w:color="auto"/>
              <w:right w:val="single" w:sz="4" w:space="0" w:color="auto"/>
            </w:tcBorders>
            <w:hideMark/>
          </w:tcPr>
          <w:p w:rsidR="00E31867" w:rsidRPr="00A041A2" w:rsidRDefault="00A041A2" w:rsidP="00EE4C14">
            <w:pPr>
              <w:rPr>
                <w:rFonts w:ascii="Verdana" w:hAnsi="Verdana" w:cs="Arial"/>
              </w:rPr>
            </w:pPr>
            <w:r>
              <w:rPr>
                <w:rFonts w:ascii="Verdana" w:hAnsi="Verdana" w:cs="Arial"/>
              </w:rPr>
              <w:t>Assembles</w:t>
            </w:r>
            <w:r w:rsidR="00BA4904">
              <w:rPr>
                <w:rFonts w:ascii="Verdana" w:hAnsi="Verdana" w:cs="Arial"/>
              </w:rPr>
              <w:t>, inspects</w:t>
            </w:r>
            <w:r>
              <w:rPr>
                <w:rFonts w:ascii="Verdana" w:hAnsi="Verdana" w:cs="Arial"/>
              </w:rPr>
              <w:t xml:space="preserve"> and packs parts as directed.</w:t>
            </w:r>
          </w:p>
        </w:tc>
      </w:tr>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rsidP="00BD3A36">
            <w:pPr>
              <w:rPr>
                <w:rFonts w:ascii="Arial" w:hAnsi="Arial" w:cs="Arial"/>
                <w:b/>
              </w:rPr>
            </w:pPr>
            <w:r>
              <w:rPr>
                <w:rFonts w:ascii="Arial" w:hAnsi="Arial" w:cs="Arial"/>
                <w:b/>
                <w:sz w:val="22"/>
                <w:szCs w:val="22"/>
              </w:rPr>
              <w:t>COMPANY BACKGROUND:</w:t>
            </w:r>
          </w:p>
          <w:p w:rsidR="00BD3A36" w:rsidRDefault="00BD3A36" w:rsidP="00BD3A36">
            <w:pPr>
              <w:rPr>
                <w:rFonts w:ascii="Arial" w:hAnsi="Arial" w:cs="Arial"/>
                <w:b/>
              </w:rPr>
            </w:pPr>
            <w:bookmarkStart w:id="0" w:name="_GoBack"/>
            <w:bookmarkEnd w:id="0"/>
          </w:p>
        </w:tc>
        <w:tc>
          <w:tcPr>
            <w:tcW w:w="8028" w:type="dxa"/>
            <w:tcBorders>
              <w:top w:val="single" w:sz="4" w:space="0" w:color="auto"/>
              <w:left w:val="single" w:sz="4" w:space="0" w:color="auto"/>
              <w:bottom w:val="single" w:sz="4" w:space="0" w:color="auto"/>
              <w:right w:val="single" w:sz="4" w:space="0" w:color="auto"/>
            </w:tcBorders>
            <w:hideMark/>
          </w:tcPr>
          <w:p w:rsidR="00811FBA" w:rsidRPr="00EE33A2" w:rsidRDefault="00811FBA" w:rsidP="00811FBA">
            <w:pPr>
              <w:rPr>
                <w:rFonts w:ascii="Verdana" w:hAnsi="Verdana" w:cs="Arial"/>
              </w:rPr>
            </w:pPr>
            <w:r w:rsidRPr="00EE33A2">
              <w:rPr>
                <w:rFonts w:ascii="Verdana" w:hAnsi="Verdana" w:cs="Arial"/>
                <w:sz w:val="22"/>
                <w:szCs w:val="22"/>
              </w:rPr>
              <w:t xml:space="preserve">Control Devices, LLC (“Control Devices” or “CD”) is a leading designer and manufacturer of high quality flow control valves, condensate removal traps, related components and accessories serving the compressed air, pressure washer, vehicle systems, fire protection, specialty gas, and the industrial, agricultural and food service float valve markets.  CD prides itself in the ability to design, innovate and manufacture flow control valves for custom applications and offers a line of standard products that has grown over the years.  CD is based in Saint Louis, MO and its products are sold on a global basis to O.E.M’s, Distributors and End Users.   </w:t>
            </w:r>
          </w:p>
          <w:p w:rsidR="00811FBA" w:rsidRPr="00EE33A2" w:rsidRDefault="00811FBA" w:rsidP="00811FBA">
            <w:pPr>
              <w:rPr>
                <w:rFonts w:ascii="Verdana" w:hAnsi="Verdana" w:cs="Arial"/>
              </w:rPr>
            </w:pPr>
          </w:p>
          <w:p w:rsidR="00BD3A36" w:rsidRPr="00E42051" w:rsidRDefault="00811FBA" w:rsidP="00DB5C82">
            <w:pPr>
              <w:rPr>
                <w:rFonts w:ascii="Arial" w:hAnsi="Arial" w:cs="Arial"/>
              </w:rPr>
            </w:pPr>
            <w:r w:rsidRPr="00EE33A2">
              <w:rPr>
                <w:rFonts w:ascii="Verdana" w:hAnsi="Verdana" w:cs="Arial"/>
                <w:sz w:val="22"/>
                <w:szCs w:val="22"/>
              </w:rPr>
              <w:t xml:space="preserve">Control Devices is a privately owned company with a very seasoned management team focused on organic sales growth with existing products and new revenue growth through acquisitions. </w:t>
            </w:r>
          </w:p>
        </w:tc>
      </w:tr>
      <w:tr w:rsidR="00BD3A36" w:rsidTr="00BD3A36">
        <w:tc>
          <w:tcPr>
            <w:tcW w:w="2988" w:type="dxa"/>
            <w:tcBorders>
              <w:top w:val="single" w:sz="4" w:space="0" w:color="auto"/>
              <w:left w:val="nil"/>
              <w:bottom w:val="single" w:sz="4" w:space="0" w:color="auto"/>
              <w:right w:val="nil"/>
            </w:tcBorders>
          </w:tcPr>
          <w:p w:rsidR="00BD3A36" w:rsidRDefault="00BD3A36" w:rsidP="00BD3A36">
            <w:pPr>
              <w:rPr>
                <w:rFonts w:ascii="Arial" w:hAnsi="Arial" w:cs="Arial"/>
                <w:b/>
              </w:rPr>
            </w:pPr>
          </w:p>
        </w:tc>
        <w:tc>
          <w:tcPr>
            <w:tcW w:w="8028" w:type="dxa"/>
            <w:tcBorders>
              <w:top w:val="single" w:sz="4" w:space="0" w:color="auto"/>
              <w:left w:val="nil"/>
              <w:bottom w:val="single" w:sz="4" w:space="0" w:color="auto"/>
              <w:right w:val="nil"/>
            </w:tcBorders>
          </w:tcPr>
          <w:p w:rsidR="00BD3A36" w:rsidRDefault="00BD3A36" w:rsidP="00BD3A36">
            <w:pPr>
              <w:rPr>
                <w:rFonts w:ascii="Arial" w:hAnsi="Arial" w:cs="Arial"/>
                <w:b/>
                <w:sz w:val="20"/>
                <w:szCs w:val="20"/>
              </w:rPr>
            </w:pPr>
          </w:p>
        </w:tc>
      </w:tr>
      <w:tr w:rsidR="00BD3A36" w:rsidTr="00BD3A36">
        <w:tc>
          <w:tcPr>
            <w:tcW w:w="2988" w:type="dxa"/>
            <w:tcBorders>
              <w:top w:val="single" w:sz="4" w:space="0" w:color="auto"/>
              <w:left w:val="single" w:sz="4" w:space="0" w:color="auto"/>
              <w:bottom w:val="single" w:sz="4" w:space="0" w:color="auto"/>
              <w:right w:val="single" w:sz="4" w:space="0" w:color="auto"/>
            </w:tcBorders>
            <w:shd w:val="clear" w:color="auto" w:fill="E6E6E6"/>
            <w:hideMark/>
          </w:tcPr>
          <w:p w:rsidR="00BD3A36" w:rsidRDefault="00BD3A36" w:rsidP="00BD3A36">
            <w:pPr>
              <w:rPr>
                <w:rFonts w:ascii="Arial" w:hAnsi="Arial" w:cs="Arial"/>
                <w:b/>
              </w:rPr>
            </w:pPr>
            <w:r>
              <w:rPr>
                <w:rFonts w:ascii="Arial" w:hAnsi="Arial" w:cs="Arial"/>
                <w:b/>
                <w:sz w:val="22"/>
                <w:szCs w:val="22"/>
              </w:rPr>
              <w:t>KEY RESULT AREAS:</w:t>
            </w:r>
          </w:p>
        </w:tc>
        <w:tc>
          <w:tcPr>
            <w:tcW w:w="8028" w:type="dxa"/>
            <w:tcBorders>
              <w:top w:val="single" w:sz="4" w:space="0" w:color="auto"/>
              <w:left w:val="single" w:sz="4" w:space="0" w:color="auto"/>
              <w:bottom w:val="single" w:sz="4" w:space="0" w:color="auto"/>
              <w:right w:val="single" w:sz="4" w:space="0" w:color="auto"/>
            </w:tcBorders>
            <w:shd w:val="clear" w:color="auto" w:fill="E6E6E6"/>
            <w:hideMark/>
          </w:tcPr>
          <w:p w:rsidR="00BD3A36" w:rsidRDefault="00BD3A36" w:rsidP="00BD3A36">
            <w:pPr>
              <w:rPr>
                <w:rFonts w:ascii="Arial" w:hAnsi="Arial" w:cs="Arial"/>
                <w:sz w:val="20"/>
                <w:szCs w:val="20"/>
              </w:rPr>
            </w:pPr>
            <w:r>
              <w:rPr>
                <w:rFonts w:ascii="Arial" w:hAnsi="Arial" w:cs="Arial"/>
                <w:b/>
                <w:sz w:val="20"/>
                <w:szCs w:val="20"/>
              </w:rPr>
              <w:t>RESPONSIBILITIES:</w:t>
            </w:r>
          </w:p>
        </w:tc>
      </w:tr>
      <w:tr w:rsidR="00BD3A36" w:rsidTr="00BD3A36">
        <w:tc>
          <w:tcPr>
            <w:tcW w:w="2988" w:type="dxa"/>
            <w:tcBorders>
              <w:top w:val="single" w:sz="4" w:space="0" w:color="auto"/>
              <w:left w:val="single" w:sz="4" w:space="0" w:color="auto"/>
              <w:bottom w:val="single" w:sz="4" w:space="0" w:color="auto"/>
              <w:right w:val="single" w:sz="4" w:space="0" w:color="auto"/>
            </w:tcBorders>
            <w:hideMark/>
          </w:tcPr>
          <w:p w:rsidR="00BD3A36" w:rsidRDefault="00BD3A36" w:rsidP="00BD3A36">
            <w:pPr>
              <w:rPr>
                <w:rFonts w:ascii="Arial" w:hAnsi="Arial" w:cs="Arial"/>
                <w:b/>
              </w:rPr>
            </w:pPr>
          </w:p>
        </w:tc>
        <w:tc>
          <w:tcPr>
            <w:tcW w:w="8028" w:type="dxa"/>
            <w:tcBorders>
              <w:top w:val="single" w:sz="4" w:space="0" w:color="auto"/>
              <w:left w:val="single" w:sz="4" w:space="0" w:color="auto"/>
              <w:bottom w:val="single" w:sz="4" w:space="0" w:color="auto"/>
              <w:right w:val="single" w:sz="4" w:space="0" w:color="auto"/>
            </w:tcBorders>
            <w:hideMark/>
          </w:tcPr>
          <w:p w:rsidR="00CE4BD7" w:rsidRPr="00D432F4" w:rsidRDefault="00963FDF" w:rsidP="00CE4BD7">
            <w:pPr>
              <w:pStyle w:val="ListParagraph"/>
              <w:numPr>
                <w:ilvl w:val="0"/>
                <w:numId w:val="12"/>
              </w:numPr>
              <w:spacing w:before="100" w:beforeAutospacing="1" w:after="100" w:afterAutospacing="1"/>
              <w:rPr>
                <w:rFonts w:ascii="Verdana" w:hAnsi="Verdana" w:cs="Arial"/>
                <w:sz w:val="22"/>
                <w:szCs w:val="22"/>
              </w:rPr>
            </w:pPr>
            <w:r w:rsidRPr="00D432F4">
              <w:rPr>
                <w:rFonts w:ascii="Verdana" w:hAnsi="Verdana" w:cs="Arial"/>
                <w:sz w:val="22"/>
                <w:szCs w:val="22"/>
              </w:rPr>
              <w:t>Assembles parts per work instructions</w:t>
            </w:r>
          </w:p>
          <w:p w:rsidR="00963FDF" w:rsidRPr="00D432F4" w:rsidRDefault="00963FDF" w:rsidP="00CE4BD7">
            <w:pPr>
              <w:pStyle w:val="ListParagraph"/>
              <w:numPr>
                <w:ilvl w:val="0"/>
                <w:numId w:val="12"/>
              </w:numPr>
              <w:spacing w:before="100" w:beforeAutospacing="1" w:after="100" w:afterAutospacing="1"/>
              <w:rPr>
                <w:rFonts w:ascii="Verdana" w:hAnsi="Verdana" w:cs="Arial"/>
                <w:sz w:val="22"/>
                <w:szCs w:val="22"/>
              </w:rPr>
            </w:pPr>
            <w:r w:rsidRPr="00D432F4">
              <w:rPr>
                <w:rFonts w:ascii="Verdana" w:hAnsi="Verdana" w:cs="Arial"/>
                <w:sz w:val="22"/>
                <w:szCs w:val="22"/>
              </w:rPr>
              <w:t>Maintains safe and clean working environment by complying with procedures, rules, and regulations.</w:t>
            </w:r>
          </w:p>
          <w:p w:rsidR="00963FDF" w:rsidRPr="00D432F4" w:rsidRDefault="00963FDF" w:rsidP="00CE4BD7">
            <w:pPr>
              <w:pStyle w:val="ListParagraph"/>
              <w:numPr>
                <w:ilvl w:val="0"/>
                <w:numId w:val="12"/>
              </w:numPr>
              <w:spacing w:before="100" w:beforeAutospacing="1" w:after="100" w:afterAutospacing="1"/>
              <w:rPr>
                <w:rFonts w:ascii="Verdana" w:hAnsi="Verdana" w:cs="Arial"/>
                <w:sz w:val="22"/>
                <w:szCs w:val="22"/>
              </w:rPr>
            </w:pPr>
            <w:r w:rsidRPr="00D432F4">
              <w:rPr>
                <w:rFonts w:ascii="Verdana" w:hAnsi="Verdana" w:cs="Arial"/>
                <w:sz w:val="22"/>
                <w:szCs w:val="22"/>
              </w:rPr>
              <w:t>Conserves resources by using equipment and supplies as needed to accomplish job results.</w:t>
            </w:r>
          </w:p>
          <w:p w:rsidR="00963FDF" w:rsidRPr="00D432F4" w:rsidRDefault="00963FDF" w:rsidP="00963FDF">
            <w:pPr>
              <w:pStyle w:val="ListParagraph"/>
              <w:numPr>
                <w:ilvl w:val="0"/>
                <w:numId w:val="12"/>
              </w:numPr>
              <w:spacing w:before="100" w:beforeAutospacing="1" w:after="100" w:afterAutospacing="1"/>
              <w:rPr>
                <w:rFonts w:ascii="Verdana" w:hAnsi="Verdana" w:cs="Arial"/>
                <w:sz w:val="22"/>
                <w:szCs w:val="22"/>
              </w:rPr>
            </w:pPr>
            <w:r w:rsidRPr="00D432F4">
              <w:rPr>
                <w:rFonts w:ascii="Verdana" w:hAnsi="Verdana" w:cs="Arial"/>
                <w:sz w:val="22"/>
                <w:szCs w:val="22"/>
              </w:rPr>
              <w:t>Documents actions by completing production and quality forms.</w:t>
            </w:r>
          </w:p>
          <w:p w:rsidR="00963FDF" w:rsidRPr="00963FDF" w:rsidRDefault="00963FDF" w:rsidP="00CE4BD7">
            <w:pPr>
              <w:pStyle w:val="ListParagraph"/>
              <w:numPr>
                <w:ilvl w:val="0"/>
                <w:numId w:val="12"/>
              </w:numPr>
              <w:spacing w:before="100" w:beforeAutospacing="1" w:after="100" w:afterAutospacing="1"/>
              <w:rPr>
                <w:rFonts w:eastAsia="Times New Roman"/>
                <w:lang w:eastAsia="en-US"/>
              </w:rPr>
            </w:pPr>
            <w:r w:rsidRPr="00D432F4">
              <w:rPr>
                <w:rFonts w:ascii="Verdana" w:hAnsi="Verdana" w:cs="Arial"/>
                <w:sz w:val="22"/>
                <w:szCs w:val="22"/>
              </w:rPr>
              <w:t>Contributes to team effort by accomplishing related results as needed.</w:t>
            </w:r>
          </w:p>
        </w:tc>
      </w:tr>
    </w:tbl>
    <w:p w:rsidR="00BD3A36" w:rsidRDefault="00BD3A36" w:rsidP="00BD3A36">
      <w:pPr>
        <w:rPr>
          <w:rFonts w:ascii="Arial" w:hAnsi="Arial" w:cs="Arial"/>
          <w:sz w:val="22"/>
          <w:szCs w:val="22"/>
        </w:rPr>
      </w:pPr>
    </w:p>
    <w:tbl>
      <w:tblPr>
        <w:tblW w:w="10878"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769"/>
        <w:gridCol w:w="8109"/>
      </w:tblGrid>
      <w:tr w:rsidR="00BD3A36" w:rsidTr="00BD3A36">
        <w:tc>
          <w:tcPr>
            <w:tcW w:w="2769" w:type="dxa"/>
            <w:tcBorders>
              <w:top w:val="single" w:sz="4" w:space="0" w:color="auto"/>
              <w:left w:val="single" w:sz="4" w:space="0" w:color="auto"/>
              <w:bottom w:val="single" w:sz="4" w:space="0" w:color="auto"/>
              <w:right w:val="single" w:sz="4" w:space="0" w:color="auto"/>
            </w:tcBorders>
            <w:shd w:val="clear" w:color="auto" w:fill="E6E6E6"/>
            <w:hideMark/>
          </w:tcPr>
          <w:p w:rsidR="00BD3A36" w:rsidRDefault="00BD3A36">
            <w:pPr>
              <w:rPr>
                <w:rFonts w:ascii="Arial" w:hAnsi="Arial" w:cs="Arial"/>
                <w:b/>
              </w:rPr>
            </w:pPr>
            <w:r>
              <w:rPr>
                <w:rFonts w:ascii="Arial" w:hAnsi="Arial" w:cs="Arial"/>
                <w:b/>
                <w:sz w:val="22"/>
                <w:szCs w:val="22"/>
              </w:rPr>
              <w:t>QUALIFICATIONS:</w:t>
            </w:r>
          </w:p>
        </w:tc>
        <w:tc>
          <w:tcPr>
            <w:tcW w:w="8109" w:type="dxa"/>
            <w:tcBorders>
              <w:top w:val="single" w:sz="4" w:space="0" w:color="auto"/>
              <w:left w:val="single" w:sz="4" w:space="0" w:color="auto"/>
              <w:bottom w:val="single" w:sz="4" w:space="0" w:color="auto"/>
              <w:right w:val="single" w:sz="4" w:space="0" w:color="auto"/>
            </w:tcBorders>
            <w:shd w:val="clear" w:color="auto" w:fill="E6E6E6"/>
            <w:hideMark/>
          </w:tcPr>
          <w:p w:rsidR="00BD3A36" w:rsidRDefault="00BD3A36">
            <w:pPr>
              <w:rPr>
                <w:rFonts w:ascii="Arial" w:hAnsi="Arial" w:cs="Arial"/>
                <w:b/>
              </w:rPr>
            </w:pPr>
            <w:r>
              <w:rPr>
                <w:rFonts w:ascii="Arial" w:hAnsi="Arial" w:cs="Arial"/>
                <w:b/>
                <w:sz w:val="22"/>
                <w:szCs w:val="22"/>
              </w:rPr>
              <w:t>REQUIREMENTS:</w:t>
            </w:r>
          </w:p>
        </w:tc>
      </w:tr>
      <w:tr w:rsidR="00BD3A36"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pPr>
              <w:rPr>
                <w:rFonts w:ascii="Arial" w:hAnsi="Arial" w:cs="Arial"/>
                <w:b/>
              </w:rPr>
            </w:pPr>
            <w:r>
              <w:rPr>
                <w:rFonts w:ascii="Arial" w:hAnsi="Arial" w:cs="Arial"/>
                <w:b/>
                <w:sz w:val="22"/>
                <w:szCs w:val="22"/>
              </w:rPr>
              <w:t>REQUIRED EDUCATION:</w:t>
            </w:r>
          </w:p>
          <w:p w:rsidR="00BD3A36" w:rsidRDefault="00BD3A36">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rsidR="008C3AC2" w:rsidRPr="00A041A2" w:rsidRDefault="00963FDF" w:rsidP="008C3AC2">
            <w:pPr>
              <w:numPr>
                <w:ilvl w:val="0"/>
                <w:numId w:val="1"/>
              </w:numPr>
              <w:tabs>
                <w:tab w:val="num" w:pos="432"/>
              </w:tabs>
              <w:ind w:left="432"/>
              <w:rPr>
                <w:rFonts w:ascii="Arial" w:hAnsi="Arial" w:cs="Arial"/>
              </w:rPr>
            </w:pPr>
            <w:r w:rsidRPr="00A041A2">
              <w:rPr>
                <w:rFonts w:ascii="Arial" w:hAnsi="Arial" w:cs="Arial"/>
              </w:rPr>
              <w:t>High School Diploma/GED Equivalent</w:t>
            </w:r>
          </w:p>
          <w:p w:rsidR="00B477D4" w:rsidRPr="008C3AC2" w:rsidRDefault="00B477D4" w:rsidP="008C3AC2">
            <w:pPr>
              <w:numPr>
                <w:ilvl w:val="0"/>
                <w:numId w:val="1"/>
              </w:numPr>
              <w:tabs>
                <w:tab w:val="num" w:pos="432"/>
              </w:tabs>
              <w:ind w:left="432"/>
              <w:rPr>
                <w:rFonts w:ascii="Arial" w:hAnsi="Arial" w:cs="Arial"/>
              </w:rPr>
            </w:pPr>
            <w:r>
              <w:rPr>
                <w:rFonts w:ascii="Arial" w:hAnsi="Arial" w:cs="Arial"/>
              </w:rPr>
              <w:t>Basic Math</w:t>
            </w:r>
          </w:p>
        </w:tc>
      </w:tr>
      <w:tr w:rsidR="00BD3A36"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pPr>
              <w:rPr>
                <w:rFonts w:ascii="Arial" w:hAnsi="Arial" w:cs="Arial"/>
                <w:b/>
              </w:rPr>
            </w:pPr>
            <w:r>
              <w:rPr>
                <w:rFonts w:ascii="Arial" w:hAnsi="Arial" w:cs="Arial"/>
                <w:b/>
                <w:sz w:val="22"/>
                <w:szCs w:val="22"/>
              </w:rPr>
              <w:t>REQUIRED EXPERIENCE:</w:t>
            </w:r>
          </w:p>
          <w:p w:rsidR="00BD3A36" w:rsidRDefault="00BD3A36">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hideMark/>
          </w:tcPr>
          <w:p w:rsidR="000F39F7" w:rsidRPr="00A041A2" w:rsidRDefault="000F39F7" w:rsidP="00524BA1">
            <w:pPr>
              <w:numPr>
                <w:ilvl w:val="0"/>
                <w:numId w:val="1"/>
              </w:numPr>
              <w:tabs>
                <w:tab w:val="num" w:pos="432"/>
              </w:tabs>
              <w:ind w:left="432"/>
              <w:rPr>
                <w:rFonts w:ascii="Arial" w:hAnsi="Arial" w:cs="Arial"/>
              </w:rPr>
            </w:pPr>
            <w:r w:rsidRPr="00A041A2">
              <w:rPr>
                <w:rFonts w:ascii="Arial" w:hAnsi="Arial" w:cs="Arial"/>
                <w:sz w:val="22"/>
                <w:szCs w:val="22"/>
              </w:rPr>
              <w:t xml:space="preserve"> </w:t>
            </w:r>
            <w:r w:rsidR="00413953">
              <w:rPr>
                <w:rFonts w:ascii="Arial" w:hAnsi="Arial" w:cs="Arial"/>
              </w:rPr>
              <w:t>At least 6 months experience working in assembly</w:t>
            </w:r>
          </w:p>
        </w:tc>
      </w:tr>
      <w:tr w:rsidR="00BD3A36"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rsidR="00BD3A36" w:rsidRPr="00606C47" w:rsidRDefault="00BD3A36">
            <w:pPr>
              <w:rPr>
                <w:rFonts w:ascii="Arial" w:hAnsi="Arial" w:cs="Arial"/>
                <w:b/>
              </w:rPr>
            </w:pPr>
            <w:r w:rsidRPr="00606C47">
              <w:rPr>
                <w:rFonts w:ascii="Arial" w:hAnsi="Arial" w:cs="Arial"/>
                <w:b/>
                <w:sz w:val="22"/>
                <w:szCs w:val="22"/>
              </w:rPr>
              <w:lastRenderedPageBreak/>
              <w:t>REQUIRED SKILLS:</w:t>
            </w:r>
          </w:p>
          <w:p w:rsidR="00BD3A36" w:rsidRPr="00606C47" w:rsidRDefault="00BD3A36">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tcPr>
          <w:p w:rsidR="00BD3A36" w:rsidRPr="00A041A2" w:rsidRDefault="00963FDF" w:rsidP="00D348BC">
            <w:pPr>
              <w:numPr>
                <w:ilvl w:val="0"/>
                <w:numId w:val="1"/>
              </w:numPr>
              <w:tabs>
                <w:tab w:val="num" w:pos="432"/>
              </w:tabs>
              <w:ind w:left="432"/>
              <w:rPr>
                <w:rFonts w:ascii="Arial" w:hAnsi="Arial" w:cs="Arial"/>
              </w:rPr>
            </w:pPr>
            <w:r w:rsidRPr="00A041A2">
              <w:rPr>
                <w:rFonts w:ascii="Arial" w:hAnsi="Arial" w:cs="Arial"/>
              </w:rPr>
              <w:t>Attention to detail</w:t>
            </w:r>
          </w:p>
          <w:p w:rsidR="00C9745B" w:rsidRDefault="00B477D4" w:rsidP="00D348BC">
            <w:pPr>
              <w:numPr>
                <w:ilvl w:val="0"/>
                <w:numId w:val="1"/>
              </w:numPr>
              <w:tabs>
                <w:tab w:val="num" w:pos="432"/>
              </w:tabs>
              <w:ind w:left="432"/>
              <w:rPr>
                <w:rFonts w:ascii="Arial" w:hAnsi="Arial" w:cs="Arial"/>
              </w:rPr>
            </w:pPr>
            <w:r>
              <w:rPr>
                <w:rFonts w:ascii="Arial" w:hAnsi="Arial" w:cs="Arial"/>
              </w:rPr>
              <w:t>Excellent v</w:t>
            </w:r>
            <w:r w:rsidR="00C9745B">
              <w:rPr>
                <w:rFonts w:ascii="Arial" w:hAnsi="Arial" w:cs="Arial"/>
              </w:rPr>
              <w:t>ision</w:t>
            </w:r>
          </w:p>
          <w:p w:rsidR="00963FDF" w:rsidRPr="00A041A2" w:rsidRDefault="00963FDF" w:rsidP="00D348BC">
            <w:pPr>
              <w:numPr>
                <w:ilvl w:val="0"/>
                <w:numId w:val="1"/>
              </w:numPr>
              <w:tabs>
                <w:tab w:val="num" w:pos="432"/>
              </w:tabs>
              <w:ind w:left="432"/>
              <w:rPr>
                <w:rFonts w:ascii="Arial" w:hAnsi="Arial" w:cs="Arial"/>
              </w:rPr>
            </w:pPr>
            <w:r w:rsidRPr="00A041A2">
              <w:rPr>
                <w:rFonts w:ascii="Arial" w:hAnsi="Arial" w:cs="Arial"/>
              </w:rPr>
              <w:t>Good eye hand coordination</w:t>
            </w:r>
          </w:p>
          <w:p w:rsidR="00963FDF" w:rsidRPr="00A041A2" w:rsidRDefault="00963FDF" w:rsidP="00D348BC">
            <w:pPr>
              <w:numPr>
                <w:ilvl w:val="0"/>
                <w:numId w:val="1"/>
              </w:numPr>
              <w:tabs>
                <w:tab w:val="num" w:pos="432"/>
              </w:tabs>
              <w:ind w:left="432"/>
              <w:rPr>
                <w:rFonts w:ascii="Arial" w:hAnsi="Arial" w:cs="Arial"/>
              </w:rPr>
            </w:pPr>
            <w:r w:rsidRPr="00A041A2">
              <w:rPr>
                <w:rFonts w:ascii="Arial" w:hAnsi="Arial" w:cs="Arial"/>
              </w:rPr>
              <w:t>Good dexterity</w:t>
            </w:r>
          </w:p>
          <w:p w:rsidR="00963FDF" w:rsidRPr="00A041A2" w:rsidRDefault="00963FDF" w:rsidP="00D348BC">
            <w:pPr>
              <w:numPr>
                <w:ilvl w:val="0"/>
                <w:numId w:val="1"/>
              </w:numPr>
              <w:tabs>
                <w:tab w:val="num" w:pos="432"/>
              </w:tabs>
              <w:ind w:left="432"/>
              <w:rPr>
                <w:rFonts w:ascii="Arial" w:hAnsi="Arial" w:cs="Arial"/>
              </w:rPr>
            </w:pPr>
            <w:r w:rsidRPr="00A041A2">
              <w:rPr>
                <w:rFonts w:ascii="Arial" w:hAnsi="Arial" w:cs="Arial"/>
              </w:rPr>
              <w:t>Quality focused</w:t>
            </w:r>
          </w:p>
          <w:p w:rsidR="00963FDF" w:rsidRPr="00A041A2" w:rsidRDefault="00963FDF" w:rsidP="00D348BC">
            <w:pPr>
              <w:numPr>
                <w:ilvl w:val="0"/>
                <w:numId w:val="1"/>
              </w:numPr>
              <w:tabs>
                <w:tab w:val="num" w:pos="432"/>
              </w:tabs>
              <w:ind w:left="432"/>
              <w:rPr>
                <w:rFonts w:ascii="Arial" w:hAnsi="Arial" w:cs="Arial"/>
              </w:rPr>
            </w:pPr>
            <w:r w:rsidRPr="00A041A2">
              <w:rPr>
                <w:rFonts w:ascii="Arial" w:hAnsi="Arial" w:cs="Arial"/>
              </w:rPr>
              <w:t>Safety focused</w:t>
            </w:r>
          </w:p>
          <w:p w:rsidR="00963FDF" w:rsidRPr="00A041A2" w:rsidRDefault="00301383" w:rsidP="00D348BC">
            <w:pPr>
              <w:numPr>
                <w:ilvl w:val="0"/>
                <w:numId w:val="1"/>
              </w:numPr>
              <w:tabs>
                <w:tab w:val="num" w:pos="432"/>
              </w:tabs>
              <w:ind w:left="432"/>
              <w:rPr>
                <w:rFonts w:ascii="Arial" w:hAnsi="Arial" w:cs="Arial"/>
              </w:rPr>
            </w:pPr>
            <w:r w:rsidRPr="00A041A2">
              <w:rPr>
                <w:rFonts w:ascii="Arial" w:hAnsi="Arial" w:cs="Arial"/>
              </w:rPr>
              <w:t>Ability to use tools</w:t>
            </w:r>
          </w:p>
          <w:p w:rsidR="00D16C0B" w:rsidRPr="00606C47" w:rsidRDefault="00D16C0B" w:rsidP="00D348BC">
            <w:pPr>
              <w:numPr>
                <w:ilvl w:val="0"/>
                <w:numId w:val="1"/>
              </w:numPr>
              <w:tabs>
                <w:tab w:val="num" w:pos="432"/>
              </w:tabs>
              <w:ind w:left="432"/>
              <w:rPr>
                <w:rFonts w:ascii="Arial" w:hAnsi="Arial" w:cs="Arial"/>
              </w:rPr>
            </w:pPr>
            <w:r>
              <w:rPr>
                <w:rFonts w:ascii="Arial" w:hAnsi="Arial" w:cs="Arial"/>
              </w:rPr>
              <w:t>Ability to work in a hot environment</w:t>
            </w:r>
          </w:p>
        </w:tc>
      </w:tr>
      <w:tr w:rsidR="00BD3A36"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pPr>
              <w:rPr>
                <w:rFonts w:ascii="Arial" w:hAnsi="Arial" w:cs="Arial"/>
                <w:b/>
              </w:rPr>
            </w:pPr>
            <w:r>
              <w:rPr>
                <w:rFonts w:ascii="Arial" w:hAnsi="Arial" w:cs="Arial"/>
                <w:b/>
                <w:sz w:val="22"/>
                <w:szCs w:val="22"/>
              </w:rPr>
              <w:t>DESIRED SKILLS:</w:t>
            </w:r>
          </w:p>
          <w:p w:rsidR="00BD3A36" w:rsidRDefault="00BD3A36">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FFFFFF"/>
          </w:tcPr>
          <w:p w:rsidR="00301383" w:rsidRPr="00A041A2" w:rsidRDefault="00606C47" w:rsidP="00301383">
            <w:pPr>
              <w:numPr>
                <w:ilvl w:val="0"/>
                <w:numId w:val="1"/>
              </w:numPr>
              <w:tabs>
                <w:tab w:val="num" w:pos="432"/>
              </w:tabs>
              <w:ind w:left="432"/>
              <w:rPr>
                <w:rFonts w:ascii="Arial" w:hAnsi="Arial" w:cs="Arial"/>
              </w:rPr>
            </w:pPr>
            <w:r w:rsidRPr="00B477D4">
              <w:rPr>
                <w:rFonts w:ascii="Arial" w:hAnsi="Arial" w:cs="Arial"/>
                <w:i/>
                <w:sz w:val="22"/>
                <w:szCs w:val="22"/>
              </w:rPr>
              <w:t xml:space="preserve"> </w:t>
            </w:r>
            <w:r w:rsidR="00301383" w:rsidRPr="00A041A2">
              <w:rPr>
                <w:rFonts w:ascii="Arial" w:hAnsi="Arial" w:cs="Arial"/>
                <w:sz w:val="22"/>
                <w:szCs w:val="22"/>
              </w:rPr>
              <w:t>Ability to lift up to 35lbs</w:t>
            </w:r>
          </w:p>
        </w:tc>
      </w:tr>
      <w:tr w:rsidR="00BD3A36" w:rsidTr="00BD3A36">
        <w:tc>
          <w:tcPr>
            <w:tcW w:w="2769" w:type="dxa"/>
            <w:tcBorders>
              <w:top w:val="single" w:sz="4" w:space="0" w:color="auto"/>
              <w:left w:val="single" w:sz="4" w:space="0" w:color="auto"/>
              <w:bottom w:val="single" w:sz="4" w:space="0" w:color="auto"/>
              <w:right w:val="single" w:sz="4" w:space="0" w:color="auto"/>
            </w:tcBorders>
            <w:shd w:val="clear" w:color="auto" w:fill="E6E6E6"/>
          </w:tcPr>
          <w:p w:rsidR="00BD3A36" w:rsidRDefault="00BD3A36" w:rsidP="0071499B">
            <w:pPr>
              <w:rPr>
                <w:rFonts w:ascii="Arial" w:hAnsi="Arial" w:cs="Arial"/>
                <w:b/>
              </w:rPr>
            </w:pPr>
          </w:p>
        </w:tc>
        <w:tc>
          <w:tcPr>
            <w:tcW w:w="8109" w:type="dxa"/>
            <w:tcBorders>
              <w:top w:val="single" w:sz="4" w:space="0" w:color="auto"/>
              <w:left w:val="single" w:sz="4" w:space="0" w:color="auto"/>
              <w:bottom w:val="single" w:sz="4" w:space="0" w:color="auto"/>
              <w:right w:val="single" w:sz="4" w:space="0" w:color="auto"/>
            </w:tcBorders>
            <w:shd w:val="clear" w:color="auto" w:fill="E6E6E6"/>
            <w:hideMark/>
          </w:tcPr>
          <w:p w:rsidR="00BD3A36" w:rsidRPr="00E31867" w:rsidRDefault="00BD3A36" w:rsidP="00413953">
            <w:pPr>
              <w:spacing w:line="276" w:lineRule="auto"/>
              <w:rPr>
                <w:rFonts w:ascii="Verdana" w:hAnsi="Verdana" w:cs="Arial"/>
              </w:rPr>
            </w:pPr>
          </w:p>
        </w:tc>
      </w:tr>
    </w:tbl>
    <w:p w:rsidR="00BD3A36" w:rsidRDefault="00BD3A36" w:rsidP="0071499B">
      <w:pPr>
        <w:rPr>
          <w:rFonts w:ascii="Arial" w:hAnsi="Arial" w:cs="Arial"/>
          <w:sz w:val="22"/>
          <w:szCs w:val="22"/>
        </w:rPr>
      </w:pPr>
    </w:p>
    <w:sectPr w:rsidR="00BD3A36" w:rsidSect="00501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C1350"/>
    <w:multiLevelType w:val="multilevel"/>
    <w:tmpl w:val="26201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C2665"/>
    <w:multiLevelType w:val="multilevel"/>
    <w:tmpl w:val="39FA9E7C"/>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709C0"/>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B22D7"/>
    <w:multiLevelType w:val="multilevel"/>
    <w:tmpl w:val="8DDCA5F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819AC"/>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567470"/>
    <w:multiLevelType w:val="hybridMultilevel"/>
    <w:tmpl w:val="663430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74E161B"/>
    <w:multiLevelType w:val="multilevel"/>
    <w:tmpl w:val="8DDCA5F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52338"/>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1D1D0E"/>
    <w:multiLevelType w:val="multilevel"/>
    <w:tmpl w:val="8DDCA5F4"/>
    <w:lvl w:ilvl="0">
      <w:start w:val="1"/>
      <w:numFmt w:val="bullet"/>
      <w:lvlText w:val=""/>
      <w:lvlJc w:val="righ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23240"/>
    <w:multiLevelType w:val="multilevel"/>
    <w:tmpl w:val="92707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9F5B50"/>
    <w:multiLevelType w:val="hybridMultilevel"/>
    <w:tmpl w:val="29D64C9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9"/>
  </w:num>
  <w:num w:numId="7">
    <w:abstractNumId w:val="8"/>
  </w:num>
  <w:num w:numId="8">
    <w:abstractNumId w:val="3"/>
  </w:num>
  <w:num w:numId="9">
    <w:abstractNumId w:val="6"/>
  </w:num>
  <w:num w:numId="10">
    <w:abstractNumId w:val="7"/>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36"/>
    <w:rsid w:val="00026BED"/>
    <w:rsid w:val="00031616"/>
    <w:rsid w:val="00076217"/>
    <w:rsid w:val="000D3B04"/>
    <w:rsid w:val="000E0DA8"/>
    <w:rsid w:val="000F39F7"/>
    <w:rsid w:val="0020584A"/>
    <w:rsid w:val="00284D3B"/>
    <w:rsid w:val="00301383"/>
    <w:rsid w:val="003462AC"/>
    <w:rsid w:val="00413953"/>
    <w:rsid w:val="00491251"/>
    <w:rsid w:val="00501586"/>
    <w:rsid w:val="00524BA1"/>
    <w:rsid w:val="00590DF4"/>
    <w:rsid w:val="005F22CE"/>
    <w:rsid w:val="00606C47"/>
    <w:rsid w:val="00672B3D"/>
    <w:rsid w:val="0071499B"/>
    <w:rsid w:val="00811FBA"/>
    <w:rsid w:val="008C3AC2"/>
    <w:rsid w:val="008F22CF"/>
    <w:rsid w:val="0090063A"/>
    <w:rsid w:val="00916489"/>
    <w:rsid w:val="00963FDF"/>
    <w:rsid w:val="009F61A4"/>
    <w:rsid w:val="00A041A2"/>
    <w:rsid w:val="00A27508"/>
    <w:rsid w:val="00AA540F"/>
    <w:rsid w:val="00B00ED9"/>
    <w:rsid w:val="00B477D4"/>
    <w:rsid w:val="00B710DA"/>
    <w:rsid w:val="00BA4904"/>
    <w:rsid w:val="00BD3A36"/>
    <w:rsid w:val="00C02A90"/>
    <w:rsid w:val="00C031A0"/>
    <w:rsid w:val="00C67121"/>
    <w:rsid w:val="00C9745B"/>
    <w:rsid w:val="00CE4BD7"/>
    <w:rsid w:val="00D16C0B"/>
    <w:rsid w:val="00D348BC"/>
    <w:rsid w:val="00D432F4"/>
    <w:rsid w:val="00D661B1"/>
    <w:rsid w:val="00DB5C82"/>
    <w:rsid w:val="00DE0C80"/>
    <w:rsid w:val="00E31867"/>
    <w:rsid w:val="00E42051"/>
    <w:rsid w:val="00ED54AB"/>
    <w:rsid w:val="00EE33A2"/>
    <w:rsid w:val="00EE4C14"/>
    <w:rsid w:val="00F00558"/>
    <w:rsid w:val="00F93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DC52"/>
  <w15:docId w15:val="{38F49034-F1FB-46EF-BC29-99DEA76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A36"/>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A36"/>
    <w:rPr>
      <w:color w:val="0000FF"/>
      <w:u w:val="single"/>
    </w:rPr>
  </w:style>
  <w:style w:type="paragraph" w:styleId="BalloonText">
    <w:name w:val="Balloon Text"/>
    <w:basedOn w:val="Normal"/>
    <w:link w:val="BalloonTextChar"/>
    <w:uiPriority w:val="99"/>
    <w:semiHidden/>
    <w:unhideWhenUsed/>
    <w:rsid w:val="00BD3A36"/>
    <w:rPr>
      <w:rFonts w:ascii="Tahoma" w:hAnsi="Tahoma" w:cs="Tahoma"/>
      <w:sz w:val="16"/>
      <w:szCs w:val="16"/>
    </w:rPr>
  </w:style>
  <w:style w:type="character" w:customStyle="1" w:styleId="BalloonTextChar">
    <w:name w:val="Balloon Text Char"/>
    <w:basedOn w:val="DefaultParagraphFont"/>
    <w:link w:val="BalloonText"/>
    <w:uiPriority w:val="99"/>
    <w:semiHidden/>
    <w:rsid w:val="00BD3A36"/>
    <w:rPr>
      <w:rFonts w:ascii="Tahoma" w:eastAsia="Batang" w:hAnsi="Tahoma" w:cs="Tahoma"/>
      <w:sz w:val="16"/>
      <w:szCs w:val="16"/>
      <w:lang w:eastAsia="ko-KR"/>
    </w:rPr>
  </w:style>
  <w:style w:type="paragraph" w:styleId="NormalWeb">
    <w:name w:val="Normal (Web)"/>
    <w:basedOn w:val="Normal"/>
    <w:uiPriority w:val="99"/>
    <w:unhideWhenUsed/>
    <w:rsid w:val="00524BA1"/>
    <w:pPr>
      <w:spacing w:before="100" w:beforeAutospacing="1" w:after="100" w:afterAutospacing="1"/>
    </w:pPr>
    <w:rPr>
      <w:rFonts w:eastAsia="Times New Roman"/>
      <w:lang w:eastAsia="en-US"/>
    </w:rPr>
  </w:style>
  <w:style w:type="paragraph" w:styleId="ListParagraph">
    <w:name w:val="List Paragraph"/>
    <w:basedOn w:val="Normal"/>
    <w:uiPriority w:val="34"/>
    <w:qFormat/>
    <w:rsid w:val="00E4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079968">
      <w:bodyDiv w:val="1"/>
      <w:marLeft w:val="0"/>
      <w:marRight w:val="0"/>
      <w:marTop w:val="0"/>
      <w:marBottom w:val="0"/>
      <w:divBdr>
        <w:top w:val="none" w:sz="0" w:space="0" w:color="auto"/>
        <w:left w:val="none" w:sz="0" w:space="0" w:color="auto"/>
        <w:bottom w:val="none" w:sz="0" w:space="0" w:color="auto"/>
        <w:right w:val="none" w:sz="0" w:space="0" w:color="auto"/>
      </w:divBdr>
    </w:div>
    <w:div w:id="366760901">
      <w:bodyDiv w:val="1"/>
      <w:marLeft w:val="0"/>
      <w:marRight w:val="0"/>
      <w:marTop w:val="0"/>
      <w:marBottom w:val="0"/>
      <w:divBdr>
        <w:top w:val="none" w:sz="0" w:space="0" w:color="auto"/>
        <w:left w:val="none" w:sz="0" w:space="0" w:color="auto"/>
        <w:bottom w:val="none" w:sz="0" w:space="0" w:color="auto"/>
        <w:right w:val="none" w:sz="0" w:space="0" w:color="auto"/>
      </w:divBdr>
    </w:div>
    <w:div w:id="603921351">
      <w:bodyDiv w:val="1"/>
      <w:marLeft w:val="0"/>
      <w:marRight w:val="0"/>
      <w:marTop w:val="0"/>
      <w:marBottom w:val="0"/>
      <w:divBdr>
        <w:top w:val="none" w:sz="0" w:space="0" w:color="auto"/>
        <w:left w:val="none" w:sz="0" w:space="0" w:color="auto"/>
        <w:bottom w:val="none" w:sz="0" w:space="0" w:color="auto"/>
        <w:right w:val="none" w:sz="0" w:space="0" w:color="auto"/>
      </w:divBdr>
    </w:div>
    <w:div w:id="689184335">
      <w:bodyDiv w:val="1"/>
      <w:marLeft w:val="0"/>
      <w:marRight w:val="0"/>
      <w:marTop w:val="0"/>
      <w:marBottom w:val="0"/>
      <w:divBdr>
        <w:top w:val="none" w:sz="0" w:space="0" w:color="auto"/>
        <w:left w:val="none" w:sz="0" w:space="0" w:color="auto"/>
        <w:bottom w:val="none" w:sz="0" w:space="0" w:color="auto"/>
        <w:right w:val="none" w:sz="0" w:space="0" w:color="auto"/>
      </w:divBdr>
      <w:divsChild>
        <w:div w:id="2013949624">
          <w:marLeft w:val="0"/>
          <w:marRight w:val="0"/>
          <w:marTop w:val="0"/>
          <w:marBottom w:val="0"/>
          <w:divBdr>
            <w:top w:val="none" w:sz="0" w:space="0" w:color="auto"/>
            <w:left w:val="none" w:sz="0" w:space="0" w:color="auto"/>
            <w:bottom w:val="none" w:sz="0" w:space="0" w:color="auto"/>
            <w:right w:val="none" w:sz="0" w:space="0" w:color="auto"/>
          </w:divBdr>
          <w:divsChild>
            <w:div w:id="305935650">
              <w:marLeft w:val="0"/>
              <w:marRight w:val="0"/>
              <w:marTop w:val="0"/>
              <w:marBottom w:val="0"/>
              <w:divBdr>
                <w:top w:val="none" w:sz="0" w:space="0" w:color="auto"/>
                <w:left w:val="none" w:sz="0" w:space="0" w:color="auto"/>
                <w:bottom w:val="none" w:sz="0" w:space="0" w:color="auto"/>
                <w:right w:val="none" w:sz="0" w:space="0" w:color="auto"/>
              </w:divBdr>
              <w:divsChild>
                <w:div w:id="264466550">
                  <w:marLeft w:val="0"/>
                  <w:marRight w:val="0"/>
                  <w:marTop w:val="0"/>
                  <w:marBottom w:val="0"/>
                  <w:divBdr>
                    <w:top w:val="none" w:sz="0" w:space="0" w:color="auto"/>
                    <w:left w:val="none" w:sz="0" w:space="0" w:color="auto"/>
                    <w:bottom w:val="none" w:sz="0" w:space="0" w:color="auto"/>
                    <w:right w:val="none" w:sz="0" w:space="0" w:color="auto"/>
                  </w:divBdr>
                  <w:divsChild>
                    <w:div w:id="291403838">
                      <w:marLeft w:val="0"/>
                      <w:marRight w:val="0"/>
                      <w:marTop w:val="0"/>
                      <w:marBottom w:val="420"/>
                      <w:divBdr>
                        <w:top w:val="none" w:sz="0" w:space="0" w:color="auto"/>
                        <w:left w:val="none" w:sz="0" w:space="0" w:color="auto"/>
                        <w:bottom w:val="none" w:sz="0" w:space="0" w:color="auto"/>
                        <w:right w:val="none" w:sz="0" w:space="0" w:color="auto"/>
                      </w:divBdr>
                      <w:divsChild>
                        <w:div w:id="991443242">
                          <w:marLeft w:val="0"/>
                          <w:marRight w:val="0"/>
                          <w:marTop w:val="0"/>
                          <w:marBottom w:val="0"/>
                          <w:divBdr>
                            <w:top w:val="single" w:sz="6" w:space="15" w:color="0095D4"/>
                            <w:left w:val="single" w:sz="6" w:space="14" w:color="0095D4"/>
                            <w:bottom w:val="single" w:sz="6" w:space="15" w:color="0095D4"/>
                            <w:right w:val="single" w:sz="6" w:space="0" w:color="0095D4"/>
                          </w:divBdr>
                        </w:div>
                      </w:divsChild>
                    </w:div>
                  </w:divsChild>
                </w:div>
              </w:divsChild>
            </w:div>
          </w:divsChild>
        </w:div>
      </w:divsChild>
    </w:div>
    <w:div w:id="851727944">
      <w:bodyDiv w:val="1"/>
      <w:marLeft w:val="0"/>
      <w:marRight w:val="0"/>
      <w:marTop w:val="0"/>
      <w:marBottom w:val="0"/>
      <w:divBdr>
        <w:top w:val="none" w:sz="0" w:space="0" w:color="auto"/>
        <w:left w:val="none" w:sz="0" w:space="0" w:color="auto"/>
        <w:bottom w:val="none" w:sz="0" w:space="0" w:color="auto"/>
        <w:right w:val="none" w:sz="0" w:space="0" w:color="auto"/>
      </w:divBdr>
    </w:div>
    <w:div w:id="967974993">
      <w:bodyDiv w:val="1"/>
      <w:marLeft w:val="0"/>
      <w:marRight w:val="0"/>
      <w:marTop w:val="0"/>
      <w:marBottom w:val="0"/>
      <w:divBdr>
        <w:top w:val="none" w:sz="0" w:space="0" w:color="auto"/>
        <w:left w:val="none" w:sz="0" w:space="0" w:color="auto"/>
        <w:bottom w:val="none" w:sz="0" w:space="0" w:color="auto"/>
        <w:right w:val="none" w:sz="0" w:space="0" w:color="auto"/>
      </w:divBdr>
    </w:div>
    <w:div w:id="1700013374">
      <w:bodyDiv w:val="1"/>
      <w:marLeft w:val="0"/>
      <w:marRight w:val="0"/>
      <w:marTop w:val="0"/>
      <w:marBottom w:val="0"/>
      <w:divBdr>
        <w:top w:val="none" w:sz="0" w:space="0" w:color="auto"/>
        <w:left w:val="none" w:sz="0" w:space="0" w:color="auto"/>
        <w:bottom w:val="none" w:sz="0" w:space="0" w:color="auto"/>
        <w:right w:val="none" w:sz="0" w:space="0" w:color="auto"/>
      </w:divBdr>
      <w:divsChild>
        <w:div w:id="1943028710">
          <w:marLeft w:val="0"/>
          <w:marRight w:val="0"/>
          <w:marTop w:val="0"/>
          <w:marBottom w:val="0"/>
          <w:divBdr>
            <w:top w:val="none" w:sz="0" w:space="0" w:color="auto"/>
            <w:left w:val="none" w:sz="0" w:space="0" w:color="auto"/>
            <w:bottom w:val="none" w:sz="0" w:space="0" w:color="auto"/>
            <w:right w:val="none" w:sz="0" w:space="0" w:color="auto"/>
          </w:divBdr>
          <w:divsChild>
            <w:div w:id="1471939290">
              <w:marLeft w:val="0"/>
              <w:marRight w:val="0"/>
              <w:marTop w:val="0"/>
              <w:marBottom w:val="0"/>
              <w:divBdr>
                <w:top w:val="none" w:sz="0" w:space="0" w:color="auto"/>
                <w:left w:val="none" w:sz="0" w:space="0" w:color="auto"/>
                <w:bottom w:val="none" w:sz="0" w:space="0" w:color="auto"/>
                <w:right w:val="none" w:sz="0" w:space="0" w:color="auto"/>
              </w:divBdr>
              <w:divsChild>
                <w:div w:id="1966503570">
                  <w:marLeft w:val="0"/>
                  <w:marRight w:val="0"/>
                  <w:marTop w:val="0"/>
                  <w:marBottom w:val="0"/>
                  <w:divBdr>
                    <w:top w:val="none" w:sz="0" w:space="0" w:color="auto"/>
                    <w:left w:val="none" w:sz="0" w:space="0" w:color="auto"/>
                    <w:bottom w:val="none" w:sz="0" w:space="0" w:color="auto"/>
                    <w:right w:val="none" w:sz="0" w:space="0" w:color="auto"/>
                  </w:divBdr>
                  <w:divsChild>
                    <w:div w:id="1225025453">
                      <w:marLeft w:val="0"/>
                      <w:marRight w:val="0"/>
                      <w:marTop w:val="0"/>
                      <w:marBottom w:val="420"/>
                      <w:divBdr>
                        <w:top w:val="none" w:sz="0" w:space="0" w:color="auto"/>
                        <w:left w:val="none" w:sz="0" w:space="0" w:color="auto"/>
                        <w:bottom w:val="none" w:sz="0" w:space="0" w:color="auto"/>
                        <w:right w:val="none" w:sz="0" w:space="0" w:color="auto"/>
                      </w:divBdr>
                      <w:divsChild>
                        <w:div w:id="870073324">
                          <w:marLeft w:val="0"/>
                          <w:marRight w:val="0"/>
                          <w:marTop w:val="0"/>
                          <w:marBottom w:val="0"/>
                          <w:divBdr>
                            <w:top w:val="single" w:sz="6" w:space="15" w:color="0095D4"/>
                            <w:left w:val="single" w:sz="6" w:space="14" w:color="0095D4"/>
                            <w:bottom w:val="single" w:sz="6" w:space="15" w:color="0095D4"/>
                            <w:right w:val="single" w:sz="6" w:space="0" w:color="0095D4"/>
                          </w:divBdr>
                        </w:div>
                      </w:divsChild>
                    </w:div>
                  </w:divsChild>
                </w:div>
              </w:divsChild>
            </w:div>
          </w:divsChild>
        </w:div>
      </w:divsChild>
    </w:div>
    <w:div w:id="1905556338">
      <w:bodyDiv w:val="1"/>
      <w:marLeft w:val="0"/>
      <w:marRight w:val="0"/>
      <w:marTop w:val="0"/>
      <w:marBottom w:val="0"/>
      <w:divBdr>
        <w:top w:val="none" w:sz="0" w:space="0" w:color="auto"/>
        <w:left w:val="none" w:sz="0" w:space="0" w:color="auto"/>
        <w:bottom w:val="none" w:sz="0" w:space="0" w:color="auto"/>
        <w:right w:val="none" w:sz="0" w:space="0" w:color="auto"/>
      </w:divBdr>
    </w:div>
    <w:div w:id="20496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Control Devices</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Marielle Chenault</cp:lastModifiedBy>
  <cp:revision>4</cp:revision>
  <cp:lastPrinted>2020-10-14T13:19:00Z</cp:lastPrinted>
  <dcterms:created xsi:type="dcterms:W3CDTF">2020-07-14T16:25:00Z</dcterms:created>
  <dcterms:modified xsi:type="dcterms:W3CDTF">2020-10-14T20:19:00Z</dcterms:modified>
</cp:coreProperties>
</file>